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A14" w:rsidRDefault="00B00A14" w:rsidP="00B00A14">
      <w:pPr>
        <w:spacing w:line="240" w:lineRule="atLeast"/>
        <w:contextualSpacing/>
        <w:jc w:val="center"/>
        <w:rPr>
          <w:i/>
          <w:sz w:val="24"/>
          <w:szCs w:val="24"/>
        </w:rPr>
      </w:pPr>
      <w:r w:rsidRPr="0045751C">
        <w:rPr>
          <w:i/>
          <w:sz w:val="24"/>
          <w:szCs w:val="24"/>
        </w:rPr>
        <w:t>Календарно-тематический план</w:t>
      </w:r>
    </w:p>
    <w:p w:rsidR="00B00A14" w:rsidRPr="0045751C" w:rsidRDefault="00B00A14" w:rsidP="00B00A14">
      <w:pPr>
        <w:spacing w:line="240" w:lineRule="atLeast"/>
        <w:contextualSpacing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занятий ЮИД 2020-21 год</w:t>
      </w:r>
      <w:bookmarkStart w:id="0" w:name="_GoBack"/>
      <w:bookmarkEnd w:id="0"/>
    </w:p>
    <w:p w:rsidR="00B00A14" w:rsidRPr="0045751C" w:rsidRDefault="00B00A14" w:rsidP="00B00A14">
      <w:pPr>
        <w:spacing w:line="240" w:lineRule="atLeast"/>
        <w:contextualSpacing/>
        <w:jc w:val="center"/>
        <w:rPr>
          <w:sz w:val="28"/>
          <w:szCs w:val="24"/>
        </w:rPr>
      </w:pPr>
      <w:r>
        <w:rPr>
          <w:sz w:val="32"/>
          <w:szCs w:val="24"/>
        </w:rPr>
        <w:t xml:space="preserve"> </w:t>
      </w:r>
    </w:p>
    <w:tbl>
      <w:tblPr>
        <w:tblW w:w="0" w:type="auto"/>
        <w:jc w:val="center"/>
        <w:tblInd w:w="-1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6"/>
        <w:gridCol w:w="6770"/>
        <w:gridCol w:w="1072"/>
      </w:tblGrid>
      <w:tr w:rsidR="00B00A14" w:rsidRPr="0013714D" w:rsidTr="00264518">
        <w:trPr>
          <w:trHeight w:val="445"/>
          <w:jc w:val="center"/>
        </w:trPr>
        <w:tc>
          <w:tcPr>
            <w:tcW w:w="1346" w:type="dxa"/>
            <w:vMerge w:val="restart"/>
            <w:vAlign w:val="center"/>
          </w:tcPr>
          <w:p w:rsidR="00B00A14" w:rsidRPr="0045751C" w:rsidRDefault="00B00A14" w:rsidP="00264518">
            <w:pPr>
              <w:spacing w:line="240" w:lineRule="atLeast"/>
              <w:contextualSpacing/>
              <w:jc w:val="center"/>
              <w:rPr>
                <w:i/>
                <w:sz w:val="24"/>
                <w:szCs w:val="24"/>
              </w:rPr>
            </w:pPr>
            <w:r w:rsidRPr="0045751C">
              <w:rPr>
                <w:i/>
                <w:sz w:val="24"/>
                <w:szCs w:val="24"/>
              </w:rPr>
              <w:t>№</w:t>
            </w:r>
          </w:p>
          <w:p w:rsidR="00B00A14" w:rsidRPr="0045751C" w:rsidRDefault="00B00A14" w:rsidP="00264518">
            <w:pPr>
              <w:spacing w:line="240" w:lineRule="atLeast"/>
              <w:contextualSpacing/>
              <w:jc w:val="center"/>
              <w:rPr>
                <w:i/>
                <w:sz w:val="24"/>
                <w:szCs w:val="24"/>
              </w:rPr>
            </w:pPr>
            <w:r w:rsidRPr="0045751C">
              <w:rPr>
                <w:i/>
                <w:sz w:val="24"/>
                <w:szCs w:val="24"/>
              </w:rPr>
              <w:t>урока</w:t>
            </w:r>
          </w:p>
          <w:p w:rsidR="00B00A14" w:rsidRPr="0045751C" w:rsidRDefault="00B00A14" w:rsidP="00264518">
            <w:pPr>
              <w:spacing w:line="240" w:lineRule="atLeast"/>
              <w:contextualSpacing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770" w:type="dxa"/>
            <w:vMerge w:val="restart"/>
            <w:vAlign w:val="center"/>
          </w:tcPr>
          <w:p w:rsidR="00B00A14" w:rsidRPr="0045751C" w:rsidRDefault="00B00A14" w:rsidP="00264518">
            <w:pPr>
              <w:spacing w:line="240" w:lineRule="atLeast"/>
              <w:contextualSpacing/>
              <w:jc w:val="center"/>
              <w:rPr>
                <w:i/>
                <w:sz w:val="24"/>
                <w:szCs w:val="24"/>
              </w:rPr>
            </w:pPr>
            <w:r w:rsidRPr="0045751C">
              <w:rPr>
                <w:i/>
                <w:sz w:val="24"/>
                <w:szCs w:val="24"/>
              </w:rPr>
              <w:t>Тема занятия</w:t>
            </w:r>
          </w:p>
        </w:tc>
        <w:tc>
          <w:tcPr>
            <w:tcW w:w="1072" w:type="dxa"/>
            <w:vMerge w:val="restart"/>
            <w:vAlign w:val="center"/>
          </w:tcPr>
          <w:p w:rsidR="00B00A14" w:rsidRPr="0045751C" w:rsidRDefault="00B00A14" w:rsidP="00264518">
            <w:pPr>
              <w:spacing w:line="240" w:lineRule="atLeast"/>
              <w:contextualSpacing/>
              <w:jc w:val="center"/>
              <w:rPr>
                <w:i/>
                <w:sz w:val="24"/>
                <w:szCs w:val="24"/>
              </w:rPr>
            </w:pPr>
            <w:r w:rsidRPr="0045751C">
              <w:rPr>
                <w:i/>
                <w:sz w:val="24"/>
                <w:szCs w:val="24"/>
              </w:rPr>
              <w:t>Кол-во часов</w:t>
            </w:r>
          </w:p>
        </w:tc>
      </w:tr>
      <w:tr w:rsidR="00B00A14" w:rsidRPr="0013714D" w:rsidTr="00264518">
        <w:trPr>
          <w:trHeight w:val="445"/>
          <w:jc w:val="center"/>
        </w:trPr>
        <w:tc>
          <w:tcPr>
            <w:tcW w:w="1346" w:type="dxa"/>
            <w:vMerge/>
            <w:vAlign w:val="center"/>
          </w:tcPr>
          <w:p w:rsidR="00B00A14" w:rsidRPr="0013714D" w:rsidRDefault="00B00A14" w:rsidP="00264518">
            <w:pPr>
              <w:spacing w:line="240" w:lineRule="atLeast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70" w:type="dxa"/>
            <w:vMerge/>
            <w:vAlign w:val="center"/>
          </w:tcPr>
          <w:p w:rsidR="00B00A14" w:rsidRPr="0013714D" w:rsidRDefault="00B00A14" w:rsidP="00264518">
            <w:pPr>
              <w:spacing w:line="240" w:lineRule="atLeast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2" w:type="dxa"/>
            <w:vMerge/>
            <w:vAlign w:val="center"/>
          </w:tcPr>
          <w:p w:rsidR="00B00A14" w:rsidRPr="0013714D" w:rsidRDefault="00B00A14" w:rsidP="00264518">
            <w:pPr>
              <w:spacing w:line="240" w:lineRule="atLeast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B00A14" w:rsidRPr="006D4632" w:rsidTr="00264518">
        <w:trPr>
          <w:jc w:val="center"/>
        </w:trPr>
        <w:tc>
          <w:tcPr>
            <w:tcW w:w="9188" w:type="dxa"/>
            <w:gridSpan w:val="3"/>
            <w:shd w:val="clear" w:color="auto" w:fill="D9D9D9"/>
            <w:vAlign w:val="center"/>
          </w:tcPr>
          <w:p w:rsidR="00B00A14" w:rsidRPr="006D4632" w:rsidRDefault="00B00A14" w:rsidP="00264518">
            <w:pPr>
              <w:spacing w:line="240" w:lineRule="atLeast"/>
              <w:contextualSpacing/>
              <w:jc w:val="center"/>
              <w:rPr>
                <w:i/>
                <w:sz w:val="24"/>
                <w:szCs w:val="24"/>
              </w:rPr>
            </w:pPr>
            <w:r w:rsidRPr="006D4632">
              <w:rPr>
                <w:i/>
                <w:sz w:val="24"/>
                <w:szCs w:val="24"/>
              </w:rPr>
              <w:t>Тема 1: Введение (2ч)</w:t>
            </w:r>
          </w:p>
        </w:tc>
      </w:tr>
      <w:tr w:rsidR="00B00A14" w:rsidRPr="00154202" w:rsidTr="00264518">
        <w:trPr>
          <w:trHeight w:val="828"/>
          <w:jc w:val="center"/>
        </w:trPr>
        <w:tc>
          <w:tcPr>
            <w:tcW w:w="1346" w:type="dxa"/>
            <w:vAlign w:val="center"/>
          </w:tcPr>
          <w:p w:rsidR="00B00A14" w:rsidRPr="00154202" w:rsidRDefault="00B00A14" w:rsidP="00264518">
            <w:pPr>
              <w:spacing w:line="240" w:lineRule="atLeast"/>
              <w:ind w:left="4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70" w:type="dxa"/>
            <w:vAlign w:val="center"/>
          </w:tcPr>
          <w:p w:rsidR="00B00A14" w:rsidRPr="00154202" w:rsidRDefault="00B00A14" w:rsidP="0026451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154202">
              <w:rPr>
                <w:sz w:val="24"/>
                <w:szCs w:val="24"/>
              </w:rPr>
              <w:t>Введение. Правила движения – закон улиц и дорог.</w:t>
            </w:r>
          </w:p>
          <w:p w:rsidR="00B00A14" w:rsidRPr="00154202" w:rsidRDefault="00B00A14" w:rsidP="0026451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13714D">
              <w:rPr>
                <w:sz w:val="24"/>
                <w:szCs w:val="24"/>
              </w:rPr>
              <w:t>Оформление уголка по безопасности дорожного движения.</w:t>
            </w:r>
          </w:p>
        </w:tc>
        <w:tc>
          <w:tcPr>
            <w:tcW w:w="1072" w:type="dxa"/>
            <w:vAlign w:val="center"/>
          </w:tcPr>
          <w:p w:rsidR="00B00A14" w:rsidRPr="00154202" w:rsidRDefault="00B00A14" w:rsidP="0026451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154202">
              <w:rPr>
                <w:sz w:val="24"/>
                <w:szCs w:val="24"/>
              </w:rPr>
              <w:t>1</w:t>
            </w:r>
          </w:p>
          <w:p w:rsidR="00B00A14" w:rsidRPr="00154202" w:rsidRDefault="00B00A14" w:rsidP="0026451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00A14" w:rsidRPr="006D4632" w:rsidTr="00264518">
        <w:trPr>
          <w:jc w:val="center"/>
        </w:trPr>
        <w:tc>
          <w:tcPr>
            <w:tcW w:w="9188" w:type="dxa"/>
            <w:gridSpan w:val="3"/>
            <w:shd w:val="clear" w:color="auto" w:fill="D9D9D9"/>
            <w:vAlign w:val="center"/>
          </w:tcPr>
          <w:p w:rsidR="00B00A14" w:rsidRPr="006D4632" w:rsidRDefault="00B00A14" w:rsidP="00264518">
            <w:pPr>
              <w:spacing w:line="240" w:lineRule="atLeast"/>
              <w:contextualSpacing/>
              <w:jc w:val="center"/>
              <w:rPr>
                <w:i/>
                <w:sz w:val="24"/>
                <w:szCs w:val="24"/>
              </w:rPr>
            </w:pPr>
            <w:r w:rsidRPr="006D4632">
              <w:rPr>
                <w:i/>
                <w:sz w:val="24"/>
                <w:szCs w:val="24"/>
              </w:rPr>
              <w:t>Тема 2: История правил дорожного движения (1ч)</w:t>
            </w:r>
          </w:p>
        </w:tc>
      </w:tr>
      <w:tr w:rsidR="00B00A14" w:rsidRPr="0013714D" w:rsidTr="00264518">
        <w:trPr>
          <w:trHeight w:val="1104"/>
          <w:jc w:val="center"/>
        </w:trPr>
        <w:tc>
          <w:tcPr>
            <w:tcW w:w="1346" w:type="dxa"/>
            <w:vAlign w:val="center"/>
          </w:tcPr>
          <w:p w:rsidR="00B00A14" w:rsidRPr="0013714D" w:rsidRDefault="00B00A14" w:rsidP="00264518">
            <w:pPr>
              <w:widowControl/>
              <w:autoSpaceDE/>
              <w:autoSpaceDN/>
              <w:adjustRightInd/>
              <w:spacing w:line="240" w:lineRule="atLeast"/>
              <w:ind w:left="4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00A14" w:rsidRPr="0013714D" w:rsidRDefault="00B00A14" w:rsidP="00264518">
            <w:pPr>
              <w:spacing w:line="240" w:lineRule="atLeast"/>
              <w:ind w:left="100"/>
              <w:contextualSpacing/>
              <w:rPr>
                <w:sz w:val="24"/>
                <w:szCs w:val="24"/>
              </w:rPr>
            </w:pPr>
          </w:p>
        </w:tc>
        <w:tc>
          <w:tcPr>
            <w:tcW w:w="6770" w:type="dxa"/>
            <w:vAlign w:val="center"/>
          </w:tcPr>
          <w:p w:rsidR="00B00A14" w:rsidRPr="0013714D" w:rsidRDefault="00B00A14" w:rsidP="0026451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13714D">
              <w:rPr>
                <w:sz w:val="24"/>
                <w:szCs w:val="24"/>
              </w:rPr>
              <w:t>История и развитие Правил дорожного движения. Информация о первом светофоре, автотранспорте, велосипеде, дорожных знаках…</w:t>
            </w:r>
          </w:p>
          <w:p w:rsidR="00B00A14" w:rsidRPr="0013714D" w:rsidRDefault="00B00A14" w:rsidP="0026451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13714D">
              <w:rPr>
                <w:sz w:val="24"/>
                <w:szCs w:val="24"/>
              </w:rPr>
              <w:t>ПДД. Общие положения.</w:t>
            </w:r>
          </w:p>
        </w:tc>
        <w:tc>
          <w:tcPr>
            <w:tcW w:w="1072" w:type="dxa"/>
            <w:vAlign w:val="center"/>
          </w:tcPr>
          <w:p w:rsidR="00B00A14" w:rsidRPr="0013714D" w:rsidRDefault="00B00A14" w:rsidP="0026451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00A14" w:rsidRPr="0013714D" w:rsidRDefault="00B00A14" w:rsidP="0026451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00A14" w:rsidRPr="006D4632" w:rsidTr="00264518">
        <w:trPr>
          <w:jc w:val="center"/>
        </w:trPr>
        <w:tc>
          <w:tcPr>
            <w:tcW w:w="9188" w:type="dxa"/>
            <w:gridSpan w:val="3"/>
            <w:shd w:val="clear" w:color="auto" w:fill="D9D9D9"/>
            <w:vAlign w:val="center"/>
          </w:tcPr>
          <w:p w:rsidR="00B00A14" w:rsidRPr="006D4632" w:rsidRDefault="00B00A14" w:rsidP="00264518">
            <w:pPr>
              <w:spacing w:line="240" w:lineRule="atLeast"/>
              <w:contextualSpacing/>
              <w:jc w:val="center"/>
              <w:rPr>
                <w:i/>
                <w:sz w:val="24"/>
                <w:szCs w:val="24"/>
              </w:rPr>
            </w:pPr>
            <w:r w:rsidRPr="006D4632">
              <w:rPr>
                <w:i/>
                <w:sz w:val="24"/>
                <w:szCs w:val="24"/>
              </w:rPr>
              <w:t>Тема 3: Изучение правил дорожного</w:t>
            </w:r>
            <w:r>
              <w:rPr>
                <w:i/>
                <w:sz w:val="24"/>
                <w:szCs w:val="24"/>
              </w:rPr>
              <w:t xml:space="preserve"> движения (20</w:t>
            </w:r>
            <w:r w:rsidRPr="006D4632">
              <w:rPr>
                <w:i/>
                <w:sz w:val="24"/>
                <w:szCs w:val="24"/>
              </w:rPr>
              <w:t>ч)</w:t>
            </w:r>
          </w:p>
        </w:tc>
      </w:tr>
      <w:tr w:rsidR="00B00A14" w:rsidRPr="0013714D" w:rsidTr="00264518">
        <w:trPr>
          <w:trHeight w:val="562"/>
          <w:jc w:val="center"/>
        </w:trPr>
        <w:tc>
          <w:tcPr>
            <w:tcW w:w="1346" w:type="dxa"/>
            <w:vAlign w:val="center"/>
          </w:tcPr>
          <w:p w:rsidR="00B00A14" w:rsidRPr="00154202" w:rsidRDefault="00B00A14" w:rsidP="00264518">
            <w:pPr>
              <w:widowControl/>
              <w:autoSpaceDE/>
              <w:autoSpaceDN/>
              <w:adjustRightInd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70" w:type="dxa"/>
            <w:vAlign w:val="center"/>
          </w:tcPr>
          <w:p w:rsidR="00B00A14" w:rsidRPr="0013714D" w:rsidRDefault="00B00A14" w:rsidP="0026451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13714D">
              <w:rPr>
                <w:sz w:val="24"/>
                <w:szCs w:val="24"/>
              </w:rPr>
              <w:t>Обязанности пешеходов.</w:t>
            </w:r>
          </w:p>
          <w:p w:rsidR="00B00A14" w:rsidRPr="0013714D" w:rsidRDefault="00B00A14" w:rsidP="0026451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13714D">
              <w:rPr>
                <w:sz w:val="24"/>
                <w:szCs w:val="24"/>
              </w:rPr>
              <w:t>Обязанности пассажиров.</w:t>
            </w:r>
          </w:p>
        </w:tc>
        <w:tc>
          <w:tcPr>
            <w:tcW w:w="1072" w:type="dxa"/>
            <w:vAlign w:val="center"/>
          </w:tcPr>
          <w:p w:rsidR="00B00A14" w:rsidRPr="0013714D" w:rsidRDefault="00B00A14" w:rsidP="0026451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00A14" w:rsidRPr="0013714D" w:rsidRDefault="00B00A14" w:rsidP="0026451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00A14" w:rsidRPr="0013714D" w:rsidTr="00264518">
        <w:trPr>
          <w:trHeight w:val="1104"/>
          <w:jc w:val="center"/>
        </w:trPr>
        <w:tc>
          <w:tcPr>
            <w:tcW w:w="1346" w:type="dxa"/>
            <w:vAlign w:val="center"/>
          </w:tcPr>
          <w:p w:rsidR="00B00A14" w:rsidRPr="00154202" w:rsidRDefault="00B00A14" w:rsidP="00264518">
            <w:pPr>
              <w:widowControl/>
              <w:autoSpaceDE/>
              <w:autoSpaceDN/>
              <w:adjustRightInd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70" w:type="dxa"/>
            <w:vAlign w:val="center"/>
          </w:tcPr>
          <w:p w:rsidR="00B00A14" w:rsidRPr="0013714D" w:rsidRDefault="00B00A14" w:rsidP="0026451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13714D">
              <w:rPr>
                <w:sz w:val="24"/>
                <w:szCs w:val="24"/>
              </w:rPr>
              <w:t>Дорога, её элементы и правила поведения на дороге.</w:t>
            </w:r>
          </w:p>
          <w:p w:rsidR="00B00A14" w:rsidRPr="0013714D" w:rsidRDefault="00B00A14" w:rsidP="0026451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13714D">
              <w:rPr>
                <w:sz w:val="24"/>
                <w:szCs w:val="24"/>
              </w:rPr>
              <w:t>Назначение тротуаров, обочин, проезжих частей, трамвайных путей, разделительной полосы, пешеходной и велосипедной дорожек.</w:t>
            </w:r>
          </w:p>
        </w:tc>
        <w:tc>
          <w:tcPr>
            <w:tcW w:w="1072" w:type="dxa"/>
            <w:vAlign w:val="center"/>
          </w:tcPr>
          <w:p w:rsidR="00B00A14" w:rsidRPr="0013714D" w:rsidRDefault="00B00A14" w:rsidP="0026451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00A14" w:rsidRPr="0013714D" w:rsidRDefault="00B00A14" w:rsidP="0026451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00A14" w:rsidRPr="0013714D" w:rsidTr="00264518">
        <w:trPr>
          <w:trHeight w:val="1104"/>
          <w:jc w:val="center"/>
        </w:trPr>
        <w:tc>
          <w:tcPr>
            <w:tcW w:w="1346" w:type="dxa"/>
            <w:vAlign w:val="center"/>
          </w:tcPr>
          <w:p w:rsidR="00B00A14" w:rsidRPr="00154202" w:rsidRDefault="00B00A14" w:rsidP="00264518">
            <w:pPr>
              <w:widowControl/>
              <w:autoSpaceDE/>
              <w:autoSpaceDN/>
              <w:adjustRightInd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770" w:type="dxa"/>
            <w:vAlign w:val="center"/>
          </w:tcPr>
          <w:p w:rsidR="00B00A14" w:rsidRPr="0013714D" w:rsidRDefault="00B00A14" w:rsidP="0026451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13714D">
              <w:rPr>
                <w:sz w:val="24"/>
                <w:szCs w:val="24"/>
              </w:rPr>
              <w:t>Назначение и роль дорожных знаков в регулировании дорожного движения.</w:t>
            </w:r>
          </w:p>
          <w:p w:rsidR="00B00A14" w:rsidRPr="0013714D" w:rsidRDefault="00B00A14" w:rsidP="0026451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13714D">
              <w:rPr>
                <w:sz w:val="24"/>
                <w:szCs w:val="24"/>
              </w:rPr>
              <w:t>История дорожных знаков. Дорожные знаки и их группы.</w:t>
            </w:r>
          </w:p>
        </w:tc>
        <w:tc>
          <w:tcPr>
            <w:tcW w:w="1072" w:type="dxa"/>
            <w:vAlign w:val="center"/>
          </w:tcPr>
          <w:p w:rsidR="00B00A14" w:rsidRPr="0013714D" w:rsidRDefault="00B00A14" w:rsidP="0026451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00A14" w:rsidRPr="0013714D" w:rsidRDefault="00B00A14" w:rsidP="0026451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00A14" w:rsidRPr="0013714D" w:rsidTr="00264518">
        <w:trPr>
          <w:trHeight w:val="562"/>
          <w:jc w:val="center"/>
        </w:trPr>
        <w:tc>
          <w:tcPr>
            <w:tcW w:w="1346" w:type="dxa"/>
            <w:vAlign w:val="center"/>
          </w:tcPr>
          <w:p w:rsidR="00B00A14" w:rsidRPr="00154202" w:rsidRDefault="00B00A14" w:rsidP="00264518">
            <w:pPr>
              <w:widowControl/>
              <w:autoSpaceDE/>
              <w:autoSpaceDN/>
              <w:adjustRightInd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770" w:type="dxa"/>
            <w:vAlign w:val="center"/>
          </w:tcPr>
          <w:p w:rsidR="00B00A14" w:rsidRPr="0013714D" w:rsidRDefault="00B00A14" w:rsidP="0026451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13714D">
              <w:rPr>
                <w:sz w:val="24"/>
                <w:szCs w:val="24"/>
              </w:rPr>
              <w:t>Предупреждающие знаки.</w:t>
            </w:r>
          </w:p>
          <w:p w:rsidR="00B00A14" w:rsidRPr="0013714D" w:rsidRDefault="00B00A14" w:rsidP="0026451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13714D">
              <w:rPr>
                <w:sz w:val="24"/>
                <w:szCs w:val="24"/>
              </w:rPr>
              <w:t>Знаки приоритета. Запрещающие знаки.</w:t>
            </w:r>
          </w:p>
        </w:tc>
        <w:tc>
          <w:tcPr>
            <w:tcW w:w="1072" w:type="dxa"/>
            <w:vAlign w:val="center"/>
          </w:tcPr>
          <w:p w:rsidR="00B00A14" w:rsidRPr="0013714D" w:rsidRDefault="00B00A14" w:rsidP="0026451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00A14" w:rsidRPr="0013714D" w:rsidRDefault="00B00A14" w:rsidP="0026451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00A14" w:rsidRPr="0013714D" w:rsidTr="00264518">
        <w:trPr>
          <w:trHeight w:val="828"/>
          <w:jc w:val="center"/>
        </w:trPr>
        <w:tc>
          <w:tcPr>
            <w:tcW w:w="1346" w:type="dxa"/>
            <w:vAlign w:val="center"/>
          </w:tcPr>
          <w:p w:rsidR="00B00A14" w:rsidRPr="00154202" w:rsidRDefault="00B00A14" w:rsidP="00264518">
            <w:pPr>
              <w:widowControl/>
              <w:autoSpaceDE/>
              <w:autoSpaceDN/>
              <w:adjustRightInd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770" w:type="dxa"/>
            <w:vAlign w:val="center"/>
          </w:tcPr>
          <w:p w:rsidR="00B00A14" w:rsidRPr="0013714D" w:rsidRDefault="00B00A14" w:rsidP="0026451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13714D">
              <w:rPr>
                <w:sz w:val="24"/>
                <w:szCs w:val="24"/>
              </w:rPr>
              <w:t>Изготовление макетов дорожных знаков.</w:t>
            </w:r>
          </w:p>
          <w:p w:rsidR="00B00A14" w:rsidRPr="0013714D" w:rsidRDefault="00B00A14" w:rsidP="0026451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13714D">
              <w:rPr>
                <w:sz w:val="24"/>
                <w:szCs w:val="24"/>
              </w:rPr>
              <w:t>Предписывающие знаки. Знаки особых предписаний.</w:t>
            </w:r>
          </w:p>
        </w:tc>
        <w:tc>
          <w:tcPr>
            <w:tcW w:w="1072" w:type="dxa"/>
            <w:vAlign w:val="center"/>
          </w:tcPr>
          <w:p w:rsidR="00B00A14" w:rsidRPr="0013714D" w:rsidRDefault="00B00A14" w:rsidP="0026451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00A14" w:rsidRPr="0013714D" w:rsidRDefault="00B00A14" w:rsidP="0026451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00A14" w:rsidRPr="0013714D" w:rsidTr="00264518">
        <w:trPr>
          <w:trHeight w:val="562"/>
          <w:jc w:val="center"/>
        </w:trPr>
        <w:tc>
          <w:tcPr>
            <w:tcW w:w="1346" w:type="dxa"/>
            <w:vAlign w:val="center"/>
          </w:tcPr>
          <w:p w:rsidR="00B00A14" w:rsidRPr="00154202" w:rsidRDefault="00B00A14" w:rsidP="00264518">
            <w:pPr>
              <w:widowControl/>
              <w:autoSpaceDE/>
              <w:autoSpaceDN/>
              <w:adjustRightInd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770" w:type="dxa"/>
            <w:vAlign w:val="center"/>
          </w:tcPr>
          <w:p w:rsidR="00B00A14" w:rsidRPr="0013714D" w:rsidRDefault="00B00A14" w:rsidP="0026451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13714D">
              <w:rPr>
                <w:sz w:val="24"/>
                <w:szCs w:val="24"/>
              </w:rPr>
              <w:t>Информационные знаки. Знаки сервиса. Таблички.</w:t>
            </w:r>
          </w:p>
          <w:p w:rsidR="00B00A14" w:rsidRPr="0013714D" w:rsidRDefault="00B00A14" w:rsidP="0026451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13714D">
              <w:rPr>
                <w:sz w:val="24"/>
                <w:szCs w:val="24"/>
              </w:rPr>
              <w:t>Изготовление макетов дорожных знаков.</w:t>
            </w:r>
          </w:p>
        </w:tc>
        <w:tc>
          <w:tcPr>
            <w:tcW w:w="1072" w:type="dxa"/>
            <w:vAlign w:val="center"/>
          </w:tcPr>
          <w:p w:rsidR="00B00A14" w:rsidRPr="0013714D" w:rsidRDefault="00B00A14" w:rsidP="0026451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00A14" w:rsidRPr="0013714D" w:rsidRDefault="00B00A14" w:rsidP="0026451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00A14" w:rsidRPr="0013714D" w:rsidTr="00264518">
        <w:trPr>
          <w:trHeight w:val="1114"/>
          <w:jc w:val="center"/>
        </w:trPr>
        <w:tc>
          <w:tcPr>
            <w:tcW w:w="1346" w:type="dxa"/>
            <w:vAlign w:val="center"/>
          </w:tcPr>
          <w:p w:rsidR="00B00A14" w:rsidRPr="00154202" w:rsidRDefault="00B00A14" w:rsidP="00264518">
            <w:pPr>
              <w:widowControl/>
              <w:autoSpaceDE/>
              <w:autoSpaceDN/>
              <w:adjustRightInd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770" w:type="dxa"/>
            <w:vAlign w:val="center"/>
          </w:tcPr>
          <w:p w:rsidR="00B00A14" w:rsidRPr="0013714D" w:rsidRDefault="00B00A14" w:rsidP="0026451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13714D">
              <w:rPr>
                <w:sz w:val="24"/>
                <w:szCs w:val="24"/>
              </w:rPr>
              <w:t>Обновление материалов на стендах по ПДД.</w:t>
            </w:r>
          </w:p>
          <w:p w:rsidR="00B00A14" w:rsidRPr="0013714D" w:rsidRDefault="00B00A14" w:rsidP="0026451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13714D">
              <w:rPr>
                <w:sz w:val="24"/>
                <w:szCs w:val="24"/>
              </w:rPr>
              <w:t xml:space="preserve">Средства регулирования ДД. Транспортные светофоры. </w:t>
            </w:r>
          </w:p>
          <w:p w:rsidR="00B00A14" w:rsidRPr="0013714D" w:rsidRDefault="00B00A14" w:rsidP="0026451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13714D">
              <w:rPr>
                <w:sz w:val="24"/>
                <w:szCs w:val="24"/>
              </w:rPr>
              <w:t>Опознавательные знаки транспортных средств.</w:t>
            </w:r>
          </w:p>
        </w:tc>
        <w:tc>
          <w:tcPr>
            <w:tcW w:w="1072" w:type="dxa"/>
            <w:vAlign w:val="center"/>
          </w:tcPr>
          <w:p w:rsidR="00B00A14" w:rsidRPr="0013714D" w:rsidRDefault="00B00A14" w:rsidP="0026451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00A14" w:rsidRPr="0013714D" w:rsidRDefault="00B00A14" w:rsidP="0026451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00A14" w:rsidRPr="0013714D" w:rsidTr="00264518">
        <w:trPr>
          <w:trHeight w:val="1104"/>
          <w:jc w:val="center"/>
        </w:trPr>
        <w:tc>
          <w:tcPr>
            <w:tcW w:w="1346" w:type="dxa"/>
            <w:vAlign w:val="center"/>
          </w:tcPr>
          <w:p w:rsidR="00B00A14" w:rsidRPr="00154202" w:rsidRDefault="00B00A14" w:rsidP="00264518">
            <w:pPr>
              <w:widowControl/>
              <w:autoSpaceDE/>
              <w:autoSpaceDN/>
              <w:adjustRightInd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770" w:type="dxa"/>
            <w:vAlign w:val="center"/>
          </w:tcPr>
          <w:p w:rsidR="00B00A14" w:rsidRPr="0013714D" w:rsidRDefault="00B00A14" w:rsidP="0026451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13714D">
              <w:rPr>
                <w:sz w:val="24"/>
                <w:szCs w:val="24"/>
              </w:rPr>
              <w:t>Места установки дорожных знаков.</w:t>
            </w:r>
          </w:p>
          <w:p w:rsidR="00B00A14" w:rsidRPr="0013714D" w:rsidRDefault="00B00A14" w:rsidP="0026451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13714D">
              <w:rPr>
                <w:sz w:val="24"/>
                <w:szCs w:val="24"/>
              </w:rPr>
              <w:t xml:space="preserve">Дорожная разметка как способ регулирования дорожного движения. </w:t>
            </w:r>
          </w:p>
          <w:p w:rsidR="00B00A14" w:rsidRPr="0013714D" w:rsidRDefault="00B00A14" w:rsidP="0026451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13714D">
              <w:rPr>
                <w:sz w:val="24"/>
                <w:szCs w:val="24"/>
              </w:rPr>
              <w:t>Виды разметки.</w:t>
            </w:r>
          </w:p>
        </w:tc>
        <w:tc>
          <w:tcPr>
            <w:tcW w:w="1072" w:type="dxa"/>
            <w:vAlign w:val="center"/>
          </w:tcPr>
          <w:p w:rsidR="00B00A14" w:rsidRPr="0013714D" w:rsidRDefault="00B00A14" w:rsidP="0026451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00A14" w:rsidRPr="0013714D" w:rsidRDefault="00B00A14" w:rsidP="0026451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00A14" w:rsidRPr="0013714D" w:rsidTr="00264518">
        <w:trPr>
          <w:trHeight w:val="700"/>
          <w:jc w:val="center"/>
        </w:trPr>
        <w:tc>
          <w:tcPr>
            <w:tcW w:w="1346" w:type="dxa"/>
            <w:vAlign w:val="center"/>
          </w:tcPr>
          <w:p w:rsidR="00B00A14" w:rsidRPr="00154202" w:rsidRDefault="00B00A14" w:rsidP="00264518">
            <w:pPr>
              <w:widowControl/>
              <w:autoSpaceDE/>
              <w:autoSpaceDN/>
              <w:adjustRightInd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770" w:type="dxa"/>
            <w:vAlign w:val="center"/>
          </w:tcPr>
          <w:p w:rsidR="00B00A14" w:rsidRPr="0013714D" w:rsidRDefault="00B00A14" w:rsidP="0026451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13714D">
              <w:rPr>
                <w:sz w:val="24"/>
                <w:szCs w:val="24"/>
              </w:rPr>
              <w:t>Горизонтальная разметка и ее назначение.</w:t>
            </w:r>
          </w:p>
          <w:p w:rsidR="00B00A14" w:rsidRPr="0013714D" w:rsidRDefault="00B00A14" w:rsidP="0026451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13714D">
              <w:rPr>
                <w:sz w:val="24"/>
                <w:szCs w:val="24"/>
              </w:rPr>
              <w:t>Вертикальная разметка и ее назначение.</w:t>
            </w:r>
          </w:p>
        </w:tc>
        <w:tc>
          <w:tcPr>
            <w:tcW w:w="1072" w:type="dxa"/>
            <w:vAlign w:val="center"/>
          </w:tcPr>
          <w:p w:rsidR="00B00A14" w:rsidRPr="0013714D" w:rsidRDefault="00B00A14" w:rsidP="0026451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00A14" w:rsidRPr="0013714D" w:rsidRDefault="00B00A14" w:rsidP="0026451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00A14" w:rsidRPr="0013714D" w:rsidTr="00264518">
        <w:trPr>
          <w:trHeight w:val="828"/>
          <w:jc w:val="center"/>
        </w:trPr>
        <w:tc>
          <w:tcPr>
            <w:tcW w:w="1346" w:type="dxa"/>
            <w:vAlign w:val="center"/>
          </w:tcPr>
          <w:p w:rsidR="00B00A14" w:rsidRPr="00154202" w:rsidRDefault="00B00A14" w:rsidP="00264518">
            <w:pPr>
              <w:widowControl/>
              <w:autoSpaceDE/>
              <w:autoSpaceDN/>
              <w:adjustRightInd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770" w:type="dxa"/>
            <w:vAlign w:val="center"/>
          </w:tcPr>
          <w:p w:rsidR="00B00A14" w:rsidRPr="0013714D" w:rsidRDefault="00B00A14" w:rsidP="0026451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13714D">
              <w:rPr>
                <w:sz w:val="24"/>
                <w:szCs w:val="24"/>
              </w:rPr>
              <w:t>Светофорное регулирование движение транспорта и пешеходов.</w:t>
            </w:r>
          </w:p>
          <w:p w:rsidR="00B00A14" w:rsidRPr="0013714D" w:rsidRDefault="00B00A14" w:rsidP="0026451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13714D">
              <w:rPr>
                <w:sz w:val="24"/>
                <w:szCs w:val="24"/>
              </w:rPr>
              <w:t>Сигналы светофора.</w:t>
            </w:r>
          </w:p>
        </w:tc>
        <w:tc>
          <w:tcPr>
            <w:tcW w:w="1072" w:type="dxa"/>
            <w:vAlign w:val="center"/>
          </w:tcPr>
          <w:p w:rsidR="00B00A14" w:rsidRPr="0013714D" w:rsidRDefault="00B00A14" w:rsidP="0026451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00A14" w:rsidRPr="0013714D" w:rsidRDefault="00B00A14" w:rsidP="0026451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00A14" w:rsidRPr="0013714D" w:rsidTr="00264518">
        <w:trPr>
          <w:trHeight w:val="828"/>
          <w:jc w:val="center"/>
        </w:trPr>
        <w:tc>
          <w:tcPr>
            <w:tcW w:w="1346" w:type="dxa"/>
            <w:vAlign w:val="center"/>
          </w:tcPr>
          <w:p w:rsidR="00B00A14" w:rsidRPr="00154202" w:rsidRDefault="00B00A14" w:rsidP="00264518">
            <w:pPr>
              <w:widowControl/>
              <w:autoSpaceDE/>
              <w:autoSpaceDN/>
              <w:adjustRightInd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770" w:type="dxa"/>
            <w:vAlign w:val="center"/>
          </w:tcPr>
          <w:p w:rsidR="00B00A14" w:rsidRPr="0013714D" w:rsidRDefault="00B00A14" w:rsidP="0026451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13714D">
              <w:rPr>
                <w:sz w:val="24"/>
                <w:szCs w:val="24"/>
              </w:rPr>
              <w:t>Виды светофоров.</w:t>
            </w:r>
          </w:p>
          <w:p w:rsidR="00B00A14" w:rsidRPr="0013714D" w:rsidRDefault="00B00A14" w:rsidP="0026451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13714D">
              <w:rPr>
                <w:sz w:val="24"/>
                <w:szCs w:val="24"/>
              </w:rPr>
              <w:t>Порядок перехода и проезда улиц и дорог по сигналам транспортного и пешеходного светофоров.</w:t>
            </w:r>
          </w:p>
        </w:tc>
        <w:tc>
          <w:tcPr>
            <w:tcW w:w="1072" w:type="dxa"/>
            <w:vAlign w:val="center"/>
          </w:tcPr>
          <w:p w:rsidR="00B00A14" w:rsidRPr="0013714D" w:rsidRDefault="00B00A14" w:rsidP="0026451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00A14" w:rsidRPr="0013714D" w:rsidRDefault="00B00A14" w:rsidP="0026451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00A14" w:rsidRPr="0013714D" w:rsidTr="00264518">
        <w:trPr>
          <w:trHeight w:val="828"/>
          <w:jc w:val="center"/>
        </w:trPr>
        <w:tc>
          <w:tcPr>
            <w:tcW w:w="1346" w:type="dxa"/>
            <w:vAlign w:val="center"/>
          </w:tcPr>
          <w:p w:rsidR="00B00A14" w:rsidRPr="00154202" w:rsidRDefault="00B00A14" w:rsidP="00264518">
            <w:pPr>
              <w:widowControl/>
              <w:autoSpaceDE/>
              <w:autoSpaceDN/>
              <w:adjustRightInd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6770" w:type="dxa"/>
            <w:vAlign w:val="center"/>
          </w:tcPr>
          <w:p w:rsidR="00B00A14" w:rsidRPr="0013714D" w:rsidRDefault="00B00A14" w:rsidP="0026451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13714D">
              <w:rPr>
                <w:sz w:val="24"/>
                <w:szCs w:val="24"/>
              </w:rPr>
              <w:t>Сигналы регулировщика.</w:t>
            </w:r>
          </w:p>
          <w:p w:rsidR="00B00A14" w:rsidRPr="0013714D" w:rsidRDefault="00B00A14" w:rsidP="0026451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13714D">
              <w:rPr>
                <w:sz w:val="24"/>
                <w:szCs w:val="24"/>
              </w:rPr>
              <w:t>Изучение и тренировка в подаче сигналов регулировщика.</w:t>
            </w:r>
          </w:p>
        </w:tc>
        <w:tc>
          <w:tcPr>
            <w:tcW w:w="1072" w:type="dxa"/>
            <w:vAlign w:val="center"/>
          </w:tcPr>
          <w:p w:rsidR="00B00A14" w:rsidRPr="0013714D" w:rsidRDefault="00B00A14" w:rsidP="0026451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00A14" w:rsidRPr="0013714D" w:rsidRDefault="00B00A14" w:rsidP="0026451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00A14" w:rsidRPr="0013714D" w:rsidTr="00264518">
        <w:trPr>
          <w:trHeight w:val="828"/>
          <w:jc w:val="center"/>
        </w:trPr>
        <w:tc>
          <w:tcPr>
            <w:tcW w:w="1346" w:type="dxa"/>
            <w:vAlign w:val="center"/>
          </w:tcPr>
          <w:p w:rsidR="00B00A14" w:rsidRPr="00154202" w:rsidRDefault="00B00A14" w:rsidP="00264518">
            <w:pPr>
              <w:widowControl/>
              <w:autoSpaceDE/>
              <w:autoSpaceDN/>
              <w:adjustRightInd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770" w:type="dxa"/>
            <w:vAlign w:val="center"/>
          </w:tcPr>
          <w:p w:rsidR="00B00A14" w:rsidRPr="0013714D" w:rsidRDefault="00B00A14" w:rsidP="0026451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13714D">
              <w:rPr>
                <w:sz w:val="24"/>
                <w:szCs w:val="24"/>
              </w:rPr>
              <w:t>Сигналы автомобиля.</w:t>
            </w:r>
          </w:p>
          <w:p w:rsidR="00B00A14" w:rsidRPr="0013714D" w:rsidRDefault="00B00A14" w:rsidP="0026451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13714D">
              <w:rPr>
                <w:sz w:val="24"/>
                <w:szCs w:val="24"/>
              </w:rPr>
              <w:t>Расположение транспортных средств на проезжей части.</w:t>
            </w:r>
          </w:p>
        </w:tc>
        <w:tc>
          <w:tcPr>
            <w:tcW w:w="1072" w:type="dxa"/>
            <w:vAlign w:val="center"/>
          </w:tcPr>
          <w:p w:rsidR="00B00A14" w:rsidRPr="0013714D" w:rsidRDefault="00B00A14" w:rsidP="0026451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00A14" w:rsidRPr="0013714D" w:rsidRDefault="00B00A14" w:rsidP="0026451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00A14" w:rsidRPr="0013714D" w:rsidTr="00264518">
        <w:trPr>
          <w:trHeight w:val="697"/>
          <w:jc w:val="center"/>
        </w:trPr>
        <w:tc>
          <w:tcPr>
            <w:tcW w:w="1346" w:type="dxa"/>
            <w:vAlign w:val="center"/>
          </w:tcPr>
          <w:p w:rsidR="00B00A14" w:rsidRPr="00154202" w:rsidRDefault="00B00A14" w:rsidP="00264518">
            <w:pPr>
              <w:widowControl/>
              <w:autoSpaceDE/>
              <w:autoSpaceDN/>
              <w:adjustRightInd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770" w:type="dxa"/>
            <w:vAlign w:val="center"/>
          </w:tcPr>
          <w:p w:rsidR="00B00A14" w:rsidRPr="0013714D" w:rsidRDefault="00B00A14" w:rsidP="0026451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13714D">
              <w:rPr>
                <w:sz w:val="24"/>
                <w:szCs w:val="24"/>
              </w:rPr>
              <w:t>Перекрестки и их виды.</w:t>
            </w:r>
          </w:p>
          <w:p w:rsidR="00B00A14" w:rsidRPr="0013714D" w:rsidRDefault="00B00A14" w:rsidP="0026451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13714D">
              <w:rPr>
                <w:sz w:val="24"/>
                <w:szCs w:val="24"/>
              </w:rPr>
              <w:t>Проезд перекрестков.</w:t>
            </w:r>
          </w:p>
        </w:tc>
        <w:tc>
          <w:tcPr>
            <w:tcW w:w="1072" w:type="dxa"/>
            <w:vAlign w:val="center"/>
          </w:tcPr>
          <w:p w:rsidR="00B00A14" w:rsidRPr="0013714D" w:rsidRDefault="00B00A14" w:rsidP="0026451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00A14" w:rsidRPr="0013714D" w:rsidRDefault="00B00A14" w:rsidP="0026451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00A14" w:rsidRPr="0013714D" w:rsidTr="00264518">
        <w:trPr>
          <w:trHeight w:val="1137"/>
          <w:jc w:val="center"/>
        </w:trPr>
        <w:tc>
          <w:tcPr>
            <w:tcW w:w="1346" w:type="dxa"/>
            <w:vAlign w:val="center"/>
          </w:tcPr>
          <w:p w:rsidR="00B00A14" w:rsidRPr="00154202" w:rsidRDefault="00B00A14" w:rsidP="00264518">
            <w:pPr>
              <w:widowControl/>
              <w:autoSpaceDE/>
              <w:autoSpaceDN/>
              <w:adjustRightInd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770" w:type="dxa"/>
            <w:vAlign w:val="center"/>
          </w:tcPr>
          <w:p w:rsidR="00B00A14" w:rsidRPr="0013714D" w:rsidRDefault="00B00A14" w:rsidP="0026451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13714D">
              <w:rPr>
                <w:sz w:val="24"/>
                <w:szCs w:val="24"/>
              </w:rPr>
              <w:t>Обновление материалов на стендах по ПДД.</w:t>
            </w:r>
          </w:p>
          <w:p w:rsidR="00B00A14" w:rsidRPr="0013714D" w:rsidRDefault="00B00A14" w:rsidP="0026451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13714D">
              <w:rPr>
                <w:sz w:val="24"/>
                <w:szCs w:val="24"/>
              </w:rPr>
              <w:t>Правила перехода перекрестка.</w:t>
            </w:r>
          </w:p>
        </w:tc>
        <w:tc>
          <w:tcPr>
            <w:tcW w:w="1072" w:type="dxa"/>
            <w:vAlign w:val="center"/>
          </w:tcPr>
          <w:p w:rsidR="00B00A14" w:rsidRPr="0013714D" w:rsidRDefault="00B00A14" w:rsidP="0026451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00A14" w:rsidRPr="0013714D" w:rsidRDefault="00B00A14" w:rsidP="0026451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00A14" w:rsidRPr="0013714D" w:rsidTr="00264518">
        <w:trPr>
          <w:trHeight w:val="1380"/>
          <w:jc w:val="center"/>
        </w:trPr>
        <w:tc>
          <w:tcPr>
            <w:tcW w:w="1346" w:type="dxa"/>
            <w:vAlign w:val="center"/>
          </w:tcPr>
          <w:p w:rsidR="00B00A14" w:rsidRPr="00154202" w:rsidRDefault="00B00A14" w:rsidP="00264518">
            <w:pPr>
              <w:widowControl/>
              <w:autoSpaceDE/>
              <w:autoSpaceDN/>
              <w:adjustRightInd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770" w:type="dxa"/>
            <w:vAlign w:val="center"/>
          </w:tcPr>
          <w:p w:rsidR="00B00A14" w:rsidRPr="0013714D" w:rsidRDefault="00B00A14" w:rsidP="0026451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13714D">
              <w:rPr>
                <w:sz w:val="24"/>
                <w:szCs w:val="24"/>
              </w:rPr>
              <w:t>Порядок движения на перекрестке при регулировании движения регулировщиком и светофором.</w:t>
            </w:r>
          </w:p>
          <w:p w:rsidR="00B00A14" w:rsidRPr="0013714D" w:rsidRDefault="00B00A14" w:rsidP="0026451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13714D">
              <w:rPr>
                <w:sz w:val="24"/>
                <w:szCs w:val="24"/>
              </w:rPr>
              <w:t>Места перехода проезжей части. Правила движения пешеходов вдоль дорог.</w:t>
            </w:r>
          </w:p>
        </w:tc>
        <w:tc>
          <w:tcPr>
            <w:tcW w:w="1072" w:type="dxa"/>
            <w:vAlign w:val="center"/>
          </w:tcPr>
          <w:p w:rsidR="00B00A14" w:rsidRPr="0013714D" w:rsidRDefault="00B00A14" w:rsidP="0026451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00A14" w:rsidRPr="0013714D" w:rsidRDefault="00B00A14" w:rsidP="0026451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00A14" w:rsidRPr="0013714D" w:rsidTr="00264518">
        <w:trPr>
          <w:trHeight w:val="1676"/>
          <w:jc w:val="center"/>
        </w:trPr>
        <w:tc>
          <w:tcPr>
            <w:tcW w:w="1346" w:type="dxa"/>
            <w:vAlign w:val="center"/>
          </w:tcPr>
          <w:p w:rsidR="00B00A14" w:rsidRPr="00154202" w:rsidRDefault="00B00A14" w:rsidP="00264518">
            <w:pPr>
              <w:widowControl/>
              <w:autoSpaceDE/>
              <w:autoSpaceDN/>
              <w:adjustRightInd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770" w:type="dxa"/>
            <w:vAlign w:val="center"/>
          </w:tcPr>
          <w:p w:rsidR="00B00A14" w:rsidRPr="0013714D" w:rsidRDefault="00B00A14" w:rsidP="0026451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13714D">
              <w:rPr>
                <w:sz w:val="24"/>
                <w:szCs w:val="24"/>
              </w:rPr>
              <w:t>Порядок движения по пешеходным переходам пешеходов и транспортных средств.</w:t>
            </w:r>
          </w:p>
          <w:p w:rsidR="00B00A14" w:rsidRPr="0013714D" w:rsidRDefault="00B00A14" w:rsidP="0026451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13714D">
              <w:rPr>
                <w:sz w:val="24"/>
                <w:szCs w:val="24"/>
              </w:rPr>
              <w:t>Общие вопросы порядка движения. Остановка и стоянка транспортных средств.</w:t>
            </w:r>
          </w:p>
          <w:p w:rsidR="00B00A14" w:rsidRPr="0013714D" w:rsidRDefault="00B00A14" w:rsidP="0026451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13714D">
              <w:rPr>
                <w:sz w:val="24"/>
                <w:szCs w:val="24"/>
              </w:rPr>
              <w:t>Пешеходные переходы. Движение через</w:t>
            </w:r>
            <w:proofErr w:type="gramStart"/>
            <w:r w:rsidRPr="0013714D">
              <w:rPr>
                <w:sz w:val="24"/>
                <w:szCs w:val="24"/>
              </w:rPr>
              <w:t xml:space="preserve"> Ж</w:t>
            </w:r>
            <w:proofErr w:type="gramEnd"/>
            <w:r w:rsidRPr="0013714D">
              <w:rPr>
                <w:sz w:val="24"/>
                <w:szCs w:val="24"/>
              </w:rPr>
              <w:t>/Д пути.</w:t>
            </w:r>
          </w:p>
          <w:p w:rsidR="00B00A14" w:rsidRPr="0013714D" w:rsidRDefault="00B00A14" w:rsidP="0026451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13714D">
              <w:rPr>
                <w:sz w:val="24"/>
                <w:szCs w:val="24"/>
              </w:rPr>
              <w:t>Перевозка людей.</w:t>
            </w:r>
          </w:p>
        </w:tc>
        <w:tc>
          <w:tcPr>
            <w:tcW w:w="1072" w:type="dxa"/>
            <w:vAlign w:val="center"/>
          </w:tcPr>
          <w:p w:rsidR="00B00A14" w:rsidRPr="0013714D" w:rsidRDefault="00B00A14" w:rsidP="0026451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00A14" w:rsidRPr="0013714D" w:rsidRDefault="00B00A14" w:rsidP="0026451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  <w:p w:rsidR="00B00A14" w:rsidRPr="0013714D" w:rsidRDefault="00B00A14" w:rsidP="0026451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00A14" w:rsidRPr="0013714D" w:rsidTr="00264518">
        <w:trPr>
          <w:trHeight w:val="1114"/>
          <w:jc w:val="center"/>
        </w:trPr>
        <w:tc>
          <w:tcPr>
            <w:tcW w:w="1346" w:type="dxa"/>
            <w:vAlign w:val="center"/>
          </w:tcPr>
          <w:p w:rsidR="00B00A14" w:rsidRPr="006D4632" w:rsidRDefault="00B00A14" w:rsidP="00264518">
            <w:pPr>
              <w:widowControl/>
              <w:autoSpaceDE/>
              <w:autoSpaceDN/>
              <w:adjustRightInd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770" w:type="dxa"/>
            <w:vAlign w:val="center"/>
          </w:tcPr>
          <w:p w:rsidR="00B00A14" w:rsidRPr="0013714D" w:rsidRDefault="00B00A14" w:rsidP="0026451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13714D">
              <w:rPr>
                <w:sz w:val="24"/>
                <w:szCs w:val="24"/>
              </w:rPr>
              <w:t>Правила пользования транспортом.</w:t>
            </w:r>
          </w:p>
          <w:p w:rsidR="00B00A14" w:rsidRPr="0013714D" w:rsidRDefault="00B00A14" w:rsidP="0026451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13714D">
              <w:rPr>
                <w:sz w:val="24"/>
                <w:szCs w:val="24"/>
              </w:rPr>
              <w:t>Правила перехода улицы после выхода из транспортных средств.</w:t>
            </w:r>
          </w:p>
          <w:p w:rsidR="00B00A14" w:rsidRPr="0013714D" w:rsidRDefault="00B00A14" w:rsidP="0026451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13714D">
              <w:rPr>
                <w:sz w:val="24"/>
                <w:szCs w:val="24"/>
              </w:rPr>
              <w:t>П</w:t>
            </w:r>
            <w:proofErr w:type="gramEnd"/>
            <w:r w:rsidRPr="0013714D">
              <w:rPr>
                <w:sz w:val="24"/>
                <w:szCs w:val="24"/>
              </w:rPr>
              <w:t>/З: Правила перехода для каждого пешехода.</w:t>
            </w:r>
          </w:p>
        </w:tc>
        <w:tc>
          <w:tcPr>
            <w:tcW w:w="1072" w:type="dxa"/>
            <w:vAlign w:val="center"/>
          </w:tcPr>
          <w:p w:rsidR="00B00A14" w:rsidRPr="0013714D" w:rsidRDefault="00B00A14" w:rsidP="0026451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00A14" w:rsidRPr="0013714D" w:rsidRDefault="00B00A14" w:rsidP="0026451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00A14" w:rsidRPr="0013714D" w:rsidTr="00264518">
        <w:trPr>
          <w:trHeight w:val="838"/>
          <w:jc w:val="center"/>
        </w:trPr>
        <w:tc>
          <w:tcPr>
            <w:tcW w:w="1346" w:type="dxa"/>
            <w:vAlign w:val="center"/>
          </w:tcPr>
          <w:p w:rsidR="00B00A14" w:rsidRPr="006D4632" w:rsidRDefault="00B00A14" w:rsidP="00264518">
            <w:pPr>
              <w:widowControl/>
              <w:autoSpaceDE/>
              <w:autoSpaceDN/>
              <w:adjustRightInd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770" w:type="dxa"/>
            <w:vAlign w:val="center"/>
          </w:tcPr>
          <w:p w:rsidR="00B00A14" w:rsidRPr="0013714D" w:rsidRDefault="00B00A14" w:rsidP="0026451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13714D">
              <w:rPr>
                <w:sz w:val="24"/>
                <w:szCs w:val="24"/>
              </w:rPr>
              <w:t>П</w:t>
            </w:r>
            <w:proofErr w:type="gramEnd"/>
            <w:r w:rsidRPr="0013714D">
              <w:rPr>
                <w:sz w:val="24"/>
                <w:szCs w:val="24"/>
              </w:rPr>
              <w:t>/З: Движение учащихся по тротуарам и пешеходным переходам.</w:t>
            </w:r>
          </w:p>
          <w:p w:rsidR="00B00A14" w:rsidRPr="0013714D" w:rsidRDefault="00B00A14" w:rsidP="0026451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13714D">
              <w:rPr>
                <w:sz w:val="24"/>
                <w:szCs w:val="24"/>
              </w:rPr>
              <w:t>Дорожные ловушки. Решение задач по теме.</w:t>
            </w:r>
          </w:p>
        </w:tc>
        <w:tc>
          <w:tcPr>
            <w:tcW w:w="1072" w:type="dxa"/>
            <w:vAlign w:val="center"/>
          </w:tcPr>
          <w:p w:rsidR="00B00A14" w:rsidRPr="0013714D" w:rsidRDefault="00B00A14" w:rsidP="0026451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00A14" w:rsidRPr="0013714D" w:rsidRDefault="00B00A14" w:rsidP="0026451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00A14" w:rsidRPr="0013714D" w:rsidTr="00264518">
        <w:trPr>
          <w:trHeight w:val="838"/>
          <w:jc w:val="center"/>
        </w:trPr>
        <w:tc>
          <w:tcPr>
            <w:tcW w:w="1346" w:type="dxa"/>
            <w:vAlign w:val="center"/>
          </w:tcPr>
          <w:p w:rsidR="00B00A14" w:rsidRPr="006D4632" w:rsidRDefault="00B00A14" w:rsidP="00264518">
            <w:pPr>
              <w:widowControl/>
              <w:autoSpaceDE/>
              <w:autoSpaceDN/>
              <w:adjustRightInd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770" w:type="dxa"/>
            <w:vAlign w:val="center"/>
          </w:tcPr>
          <w:p w:rsidR="00B00A14" w:rsidRPr="0013714D" w:rsidRDefault="00B00A14" w:rsidP="0026451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13714D">
              <w:rPr>
                <w:sz w:val="24"/>
                <w:szCs w:val="24"/>
              </w:rPr>
              <w:t>ДТП. Причины ДТП. Решение задач по теме.</w:t>
            </w:r>
          </w:p>
          <w:p w:rsidR="00B00A14" w:rsidRPr="0013714D" w:rsidRDefault="00B00A14" w:rsidP="0026451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13714D">
              <w:rPr>
                <w:sz w:val="24"/>
                <w:szCs w:val="24"/>
              </w:rPr>
              <w:t>Меры ответственности пешеходов и  водителей за нарушение ПДД.</w:t>
            </w:r>
          </w:p>
        </w:tc>
        <w:tc>
          <w:tcPr>
            <w:tcW w:w="1072" w:type="dxa"/>
            <w:vAlign w:val="center"/>
          </w:tcPr>
          <w:p w:rsidR="00B00A14" w:rsidRPr="0013714D" w:rsidRDefault="00B00A14" w:rsidP="0026451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00A14" w:rsidRPr="0013714D" w:rsidRDefault="00B00A14" w:rsidP="0026451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00A14" w:rsidRPr="006D4632" w:rsidTr="00264518">
        <w:trPr>
          <w:jc w:val="center"/>
        </w:trPr>
        <w:tc>
          <w:tcPr>
            <w:tcW w:w="9188" w:type="dxa"/>
            <w:gridSpan w:val="3"/>
            <w:shd w:val="clear" w:color="auto" w:fill="D9D9D9"/>
            <w:vAlign w:val="center"/>
          </w:tcPr>
          <w:p w:rsidR="00B00A14" w:rsidRPr="006D4632" w:rsidRDefault="00B00A14" w:rsidP="00264518">
            <w:pPr>
              <w:spacing w:line="240" w:lineRule="atLeast"/>
              <w:contextualSpacing/>
              <w:jc w:val="center"/>
              <w:rPr>
                <w:i/>
                <w:sz w:val="24"/>
                <w:szCs w:val="24"/>
              </w:rPr>
            </w:pPr>
            <w:r w:rsidRPr="006D4632">
              <w:rPr>
                <w:i/>
                <w:sz w:val="24"/>
                <w:szCs w:val="24"/>
              </w:rPr>
              <w:t>Тема 4: Основы оказания первой м</w:t>
            </w:r>
            <w:r>
              <w:rPr>
                <w:i/>
                <w:sz w:val="24"/>
                <w:szCs w:val="24"/>
              </w:rPr>
              <w:t>едицинской доврачебной помощи (4</w:t>
            </w:r>
            <w:r w:rsidRPr="006D4632">
              <w:rPr>
                <w:i/>
                <w:sz w:val="24"/>
                <w:szCs w:val="24"/>
              </w:rPr>
              <w:t>ч)</w:t>
            </w:r>
          </w:p>
        </w:tc>
      </w:tr>
      <w:tr w:rsidR="00B00A14" w:rsidRPr="0013714D" w:rsidTr="00264518">
        <w:trPr>
          <w:trHeight w:val="562"/>
          <w:jc w:val="center"/>
        </w:trPr>
        <w:tc>
          <w:tcPr>
            <w:tcW w:w="1346" w:type="dxa"/>
            <w:vAlign w:val="center"/>
          </w:tcPr>
          <w:p w:rsidR="00B00A14" w:rsidRPr="006D4632" w:rsidRDefault="00B00A14" w:rsidP="00264518">
            <w:pPr>
              <w:widowControl/>
              <w:autoSpaceDE/>
              <w:autoSpaceDN/>
              <w:adjustRightInd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770" w:type="dxa"/>
            <w:vAlign w:val="center"/>
          </w:tcPr>
          <w:p w:rsidR="00B00A14" w:rsidRPr="0013714D" w:rsidRDefault="00B00A14" w:rsidP="0026451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13714D">
              <w:rPr>
                <w:sz w:val="24"/>
                <w:szCs w:val="24"/>
              </w:rPr>
              <w:t>Основные требования при оказании ПМП при ДТП.</w:t>
            </w:r>
          </w:p>
          <w:p w:rsidR="00B00A14" w:rsidRPr="0013714D" w:rsidRDefault="00B00A14" w:rsidP="0026451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13714D">
              <w:rPr>
                <w:sz w:val="24"/>
                <w:szCs w:val="24"/>
              </w:rPr>
              <w:t>Аптечка автомобиля и ее содержимое.</w:t>
            </w:r>
          </w:p>
        </w:tc>
        <w:tc>
          <w:tcPr>
            <w:tcW w:w="1072" w:type="dxa"/>
            <w:vAlign w:val="center"/>
          </w:tcPr>
          <w:p w:rsidR="00B00A14" w:rsidRPr="0013714D" w:rsidRDefault="00B00A14" w:rsidP="0026451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00A14" w:rsidRPr="0013714D" w:rsidRDefault="00B00A14" w:rsidP="0026451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00A14" w:rsidRPr="0013714D" w:rsidTr="00264518">
        <w:trPr>
          <w:trHeight w:val="838"/>
          <w:jc w:val="center"/>
        </w:trPr>
        <w:tc>
          <w:tcPr>
            <w:tcW w:w="1346" w:type="dxa"/>
            <w:vAlign w:val="center"/>
          </w:tcPr>
          <w:p w:rsidR="00B00A14" w:rsidRPr="006D4632" w:rsidRDefault="00B00A14" w:rsidP="00264518">
            <w:pPr>
              <w:widowControl/>
              <w:autoSpaceDE/>
              <w:autoSpaceDN/>
              <w:adjustRightInd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770" w:type="dxa"/>
            <w:vAlign w:val="center"/>
          </w:tcPr>
          <w:p w:rsidR="00B00A14" w:rsidRPr="0013714D" w:rsidRDefault="00B00A14" w:rsidP="0026451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13714D">
              <w:rPr>
                <w:sz w:val="24"/>
                <w:szCs w:val="24"/>
              </w:rPr>
              <w:t>Виды кровотечений. Способы наложения повязок.</w:t>
            </w:r>
          </w:p>
          <w:p w:rsidR="00B00A14" w:rsidRPr="0013714D" w:rsidRDefault="00B00A14" w:rsidP="0026451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13714D">
              <w:rPr>
                <w:sz w:val="24"/>
                <w:szCs w:val="24"/>
              </w:rPr>
              <w:t>Переломы, их виды. Оказание первой помощи пострадавшему.</w:t>
            </w:r>
          </w:p>
        </w:tc>
        <w:tc>
          <w:tcPr>
            <w:tcW w:w="1072" w:type="dxa"/>
            <w:vAlign w:val="center"/>
          </w:tcPr>
          <w:p w:rsidR="00B00A14" w:rsidRPr="0013714D" w:rsidRDefault="00B00A14" w:rsidP="0026451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00A14" w:rsidRPr="0013714D" w:rsidRDefault="00B00A14" w:rsidP="0026451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00A14" w:rsidRPr="0013714D" w:rsidTr="00264518">
        <w:trPr>
          <w:trHeight w:val="1114"/>
          <w:jc w:val="center"/>
        </w:trPr>
        <w:tc>
          <w:tcPr>
            <w:tcW w:w="1346" w:type="dxa"/>
            <w:vAlign w:val="center"/>
          </w:tcPr>
          <w:p w:rsidR="00B00A14" w:rsidRPr="006D4632" w:rsidRDefault="00B00A14" w:rsidP="00264518">
            <w:pPr>
              <w:widowControl/>
              <w:autoSpaceDE/>
              <w:autoSpaceDN/>
              <w:adjustRightInd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770" w:type="dxa"/>
            <w:vAlign w:val="center"/>
          </w:tcPr>
          <w:p w:rsidR="00B00A14" w:rsidRPr="0013714D" w:rsidRDefault="00B00A14" w:rsidP="0026451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13714D">
              <w:rPr>
                <w:sz w:val="24"/>
                <w:szCs w:val="24"/>
              </w:rPr>
              <w:t>Ожоги, степени ожогов. Оказание первой помощи.</w:t>
            </w:r>
          </w:p>
          <w:p w:rsidR="00B00A14" w:rsidRPr="0013714D" w:rsidRDefault="00B00A14" w:rsidP="0026451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13714D">
              <w:rPr>
                <w:sz w:val="24"/>
                <w:szCs w:val="24"/>
              </w:rPr>
              <w:t>Обморок, оказание помощи.</w:t>
            </w:r>
          </w:p>
          <w:p w:rsidR="00B00A14" w:rsidRPr="0013714D" w:rsidRDefault="00B00A14" w:rsidP="0026451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13714D">
              <w:rPr>
                <w:sz w:val="24"/>
                <w:szCs w:val="24"/>
              </w:rPr>
              <w:t>Правила оказания первой помощи при солнечном и тепловом ударах.</w:t>
            </w:r>
          </w:p>
        </w:tc>
        <w:tc>
          <w:tcPr>
            <w:tcW w:w="1072" w:type="dxa"/>
            <w:vAlign w:val="center"/>
          </w:tcPr>
          <w:p w:rsidR="00B00A14" w:rsidRPr="0013714D" w:rsidRDefault="00B00A14" w:rsidP="0026451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00A14" w:rsidRPr="0013714D" w:rsidRDefault="00B00A14" w:rsidP="0026451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00A14" w:rsidRPr="0013714D" w:rsidTr="00264518">
        <w:trPr>
          <w:trHeight w:val="838"/>
          <w:jc w:val="center"/>
        </w:trPr>
        <w:tc>
          <w:tcPr>
            <w:tcW w:w="1346" w:type="dxa"/>
            <w:vAlign w:val="center"/>
          </w:tcPr>
          <w:p w:rsidR="00B00A14" w:rsidRPr="006D4632" w:rsidRDefault="00B00A14" w:rsidP="00264518">
            <w:pPr>
              <w:widowControl/>
              <w:autoSpaceDE/>
              <w:autoSpaceDN/>
              <w:adjustRightInd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770" w:type="dxa"/>
            <w:vAlign w:val="center"/>
          </w:tcPr>
          <w:p w:rsidR="00B00A14" w:rsidRPr="0013714D" w:rsidRDefault="00B00A14" w:rsidP="0026451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13714D">
              <w:rPr>
                <w:sz w:val="24"/>
                <w:szCs w:val="24"/>
              </w:rPr>
              <w:t>Обморожение. Оказание первой помощи.</w:t>
            </w:r>
          </w:p>
          <w:p w:rsidR="00B00A14" w:rsidRPr="0013714D" w:rsidRDefault="00B00A14" w:rsidP="0026451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13714D">
              <w:rPr>
                <w:sz w:val="24"/>
                <w:szCs w:val="24"/>
              </w:rPr>
              <w:t>Сердечный приступ, первая помощь.</w:t>
            </w:r>
          </w:p>
          <w:p w:rsidR="00B00A14" w:rsidRPr="0013714D" w:rsidRDefault="00B00A14" w:rsidP="0026451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13714D">
              <w:rPr>
                <w:sz w:val="24"/>
                <w:szCs w:val="24"/>
              </w:rPr>
              <w:t>Транспортировка пострадавшего, иммобилизация.</w:t>
            </w:r>
          </w:p>
        </w:tc>
        <w:tc>
          <w:tcPr>
            <w:tcW w:w="1072" w:type="dxa"/>
            <w:vAlign w:val="center"/>
          </w:tcPr>
          <w:p w:rsidR="00B00A14" w:rsidRPr="0013714D" w:rsidRDefault="00B00A14" w:rsidP="0026451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00A14" w:rsidRPr="0013714D" w:rsidRDefault="00B00A14" w:rsidP="0026451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00A14" w:rsidRPr="00A774FA" w:rsidTr="00264518">
        <w:trPr>
          <w:jc w:val="center"/>
        </w:trPr>
        <w:tc>
          <w:tcPr>
            <w:tcW w:w="9188" w:type="dxa"/>
            <w:gridSpan w:val="3"/>
            <w:shd w:val="clear" w:color="auto" w:fill="D9D9D9"/>
            <w:vAlign w:val="center"/>
          </w:tcPr>
          <w:p w:rsidR="00B00A14" w:rsidRPr="00A774FA" w:rsidRDefault="00B00A14" w:rsidP="00264518">
            <w:pPr>
              <w:spacing w:line="240" w:lineRule="atLeast"/>
              <w:contextualSpacing/>
              <w:jc w:val="center"/>
              <w:rPr>
                <w:i/>
                <w:sz w:val="24"/>
                <w:szCs w:val="24"/>
              </w:rPr>
            </w:pPr>
            <w:r w:rsidRPr="00A774FA">
              <w:rPr>
                <w:i/>
                <w:sz w:val="24"/>
                <w:szCs w:val="24"/>
              </w:rPr>
              <w:t xml:space="preserve">Тема 5: </w:t>
            </w:r>
            <w:r>
              <w:rPr>
                <w:i/>
                <w:sz w:val="24"/>
                <w:szCs w:val="24"/>
              </w:rPr>
              <w:t>Фигурное вождение велосипеда (5</w:t>
            </w:r>
            <w:r w:rsidRPr="00A774FA">
              <w:rPr>
                <w:i/>
                <w:sz w:val="24"/>
                <w:szCs w:val="24"/>
              </w:rPr>
              <w:t xml:space="preserve"> ч)</w:t>
            </w:r>
          </w:p>
        </w:tc>
      </w:tr>
      <w:tr w:rsidR="00B00A14" w:rsidRPr="0013714D" w:rsidTr="00264518">
        <w:trPr>
          <w:trHeight w:val="1380"/>
          <w:jc w:val="center"/>
        </w:trPr>
        <w:tc>
          <w:tcPr>
            <w:tcW w:w="1346" w:type="dxa"/>
            <w:vAlign w:val="center"/>
          </w:tcPr>
          <w:p w:rsidR="00B00A14" w:rsidRPr="006D4632" w:rsidRDefault="00B00A14" w:rsidP="00264518">
            <w:pPr>
              <w:widowControl/>
              <w:autoSpaceDE/>
              <w:autoSpaceDN/>
              <w:adjustRightInd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6770" w:type="dxa"/>
            <w:vAlign w:val="center"/>
          </w:tcPr>
          <w:p w:rsidR="00B00A14" w:rsidRPr="0013714D" w:rsidRDefault="00B00A14" w:rsidP="0026451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13714D">
              <w:rPr>
                <w:sz w:val="24"/>
                <w:szCs w:val="24"/>
              </w:rPr>
              <w:t>Езда на велосипеде, технические требования, предъявляемые к велосипеду. Экипировка.</w:t>
            </w:r>
          </w:p>
          <w:p w:rsidR="00B00A14" w:rsidRPr="0013714D" w:rsidRDefault="00B00A14" w:rsidP="0026451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13714D">
              <w:rPr>
                <w:sz w:val="24"/>
                <w:szCs w:val="24"/>
              </w:rPr>
              <w:t>Правила движения велосипедистов.</w:t>
            </w:r>
          </w:p>
          <w:p w:rsidR="00B00A14" w:rsidRPr="0013714D" w:rsidRDefault="00B00A14" w:rsidP="0026451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13714D">
              <w:rPr>
                <w:sz w:val="24"/>
                <w:szCs w:val="24"/>
              </w:rPr>
              <w:t>Подача предупредительных сигналов велосипедистом световыми приборами и рукой.</w:t>
            </w:r>
          </w:p>
        </w:tc>
        <w:tc>
          <w:tcPr>
            <w:tcW w:w="1072" w:type="dxa"/>
            <w:vAlign w:val="center"/>
          </w:tcPr>
          <w:p w:rsidR="00B00A14" w:rsidRPr="0013714D" w:rsidRDefault="00B00A14" w:rsidP="0026451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00A14" w:rsidRPr="0013714D" w:rsidRDefault="00B00A14" w:rsidP="0026451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  <w:p w:rsidR="00B00A14" w:rsidRPr="0013714D" w:rsidRDefault="00B00A14" w:rsidP="0026451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00A14" w:rsidRPr="0013714D" w:rsidTr="00264518">
        <w:trPr>
          <w:trHeight w:val="1656"/>
          <w:jc w:val="center"/>
        </w:trPr>
        <w:tc>
          <w:tcPr>
            <w:tcW w:w="1346" w:type="dxa"/>
            <w:vAlign w:val="center"/>
          </w:tcPr>
          <w:p w:rsidR="00B00A14" w:rsidRPr="0013714D" w:rsidRDefault="00B00A14" w:rsidP="00264518">
            <w:pPr>
              <w:widowControl/>
              <w:autoSpaceDE/>
              <w:autoSpaceDN/>
              <w:adjustRightInd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770" w:type="dxa"/>
            <w:vAlign w:val="center"/>
          </w:tcPr>
          <w:p w:rsidR="00B00A14" w:rsidRPr="0013714D" w:rsidRDefault="00B00A14" w:rsidP="0026451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13714D">
              <w:rPr>
                <w:sz w:val="24"/>
                <w:szCs w:val="24"/>
              </w:rPr>
              <w:t>Дополнительные требования к движению велосипедистов: Правила проезда велосипедистами нерегулируемых перекрестков.</w:t>
            </w:r>
          </w:p>
          <w:p w:rsidR="00B00A14" w:rsidRPr="0013714D" w:rsidRDefault="00B00A14" w:rsidP="0026451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13714D">
              <w:rPr>
                <w:sz w:val="24"/>
                <w:szCs w:val="24"/>
              </w:rPr>
              <w:t>Правила проезда велосипедистами пешеходного перехода.</w:t>
            </w:r>
          </w:p>
          <w:p w:rsidR="00B00A14" w:rsidRPr="0013714D" w:rsidRDefault="00B00A14" w:rsidP="0026451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13714D">
              <w:rPr>
                <w:sz w:val="24"/>
                <w:szCs w:val="24"/>
              </w:rPr>
              <w:t>Составление памятки: «Юному велосипедисту».</w:t>
            </w:r>
          </w:p>
        </w:tc>
        <w:tc>
          <w:tcPr>
            <w:tcW w:w="1072" w:type="dxa"/>
            <w:vAlign w:val="center"/>
          </w:tcPr>
          <w:p w:rsidR="00B00A14" w:rsidRPr="0013714D" w:rsidRDefault="00B00A14" w:rsidP="0026451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00A14" w:rsidRPr="0013714D" w:rsidRDefault="00B00A14" w:rsidP="0026451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  <w:p w:rsidR="00B00A14" w:rsidRPr="0013714D" w:rsidRDefault="00B00A14" w:rsidP="0026451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00A14" w:rsidRPr="0013714D" w:rsidTr="00264518">
        <w:trPr>
          <w:trHeight w:val="679"/>
          <w:jc w:val="center"/>
        </w:trPr>
        <w:tc>
          <w:tcPr>
            <w:tcW w:w="1346" w:type="dxa"/>
            <w:vAlign w:val="center"/>
          </w:tcPr>
          <w:p w:rsidR="00B00A14" w:rsidRPr="0013714D" w:rsidRDefault="00B00A14" w:rsidP="00264518">
            <w:pPr>
              <w:widowControl/>
              <w:autoSpaceDE/>
              <w:autoSpaceDN/>
              <w:adjustRightInd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770" w:type="dxa"/>
            <w:vMerge w:val="restart"/>
            <w:vAlign w:val="center"/>
          </w:tcPr>
          <w:p w:rsidR="00B00A14" w:rsidRPr="0013714D" w:rsidRDefault="00B00A14" w:rsidP="0026451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13714D">
              <w:rPr>
                <w:sz w:val="24"/>
                <w:szCs w:val="24"/>
              </w:rPr>
              <w:t>Тренировочные занятия по фигурному катанию на велосипеде.</w:t>
            </w:r>
          </w:p>
          <w:p w:rsidR="00B00A14" w:rsidRPr="0013714D" w:rsidRDefault="00B00A14" w:rsidP="0026451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13714D">
              <w:rPr>
                <w:sz w:val="24"/>
                <w:szCs w:val="24"/>
              </w:rPr>
              <w:t>Движение групп велосипедистов.</w:t>
            </w:r>
          </w:p>
        </w:tc>
        <w:tc>
          <w:tcPr>
            <w:tcW w:w="1072" w:type="dxa"/>
            <w:vAlign w:val="center"/>
          </w:tcPr>
          <w:p w:rsidR="00B00A14" w:rsidRPr="0013714D" w:rsidRDefault="00B00A14" w:rsidP="0026451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00A14" w:rsidRPr="0013714D" w:rsidTr="00264518">
        <w:trPr>
          <w:trHeight w:val="276"/>
          <w:jc w:val="center"/>
        </w:trPr>
        <w:tc>
          <w:tcPr>
            <w:tcW w:w="1346" w:type="dxa"/>
            <w:vMerge w:val="restart"/>
            <w:vAlign w:val="center"/>
          </w:tcPr>
          <w:p w:rsidR="00B00A14" w:rsidRPr="0013714D" w:rsidRDefault="00B00A14" w:rsidP="00264518">
            <w:pPr>
              <w:widowControl/>
              <w:autoSpaceDE/>
              <w:autoSpaceDN/>
              <w:adjustRightInd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770" w:type="dxa"/>
            <w:vMerge/>
            <w:vAlign w:val="center"/>
          </w:tcPr>
          <w:p w:rsidR="00B00A14" w:rsidRPr="0013714D" w:rsidRDefault="00B00A14" w:rsidP="0026451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vMerge w:val="restart"/>
            <w:vAlign w:val="center"/>
          </w:tcPr>
          <w:p w:rsidR="00B00A14" w:rsidRPr="0013714D" w:rsidRDefault="00B00A14" w:rsidP="0026451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00A14" w:rsidRPr="0013714D" w:rsidRDefault="00B00A14" w:rsidP="0026451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00A14" w:rsidRPr="0013714D" w:rsidTr="00264518">
        <w:trPr>
          <w:jc w:val="center"/>
        </w:trPr>
        <w:tc>
          <w:tcPr>
            <w:tcW w:w="1346" w:type="dxa"/>
            <w:vMerge/>
            <w:vAlign w:val="center"/>
          </w:tcPr>
          <w:p w:rsidR="00B00A14" w:rsidRPr="0013714D" w:rsidRDefault="00B00A14" w:rsidP="00264518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6770" w:type="dxa"/>
            <w:vAlign w:val="center"/>
          </w:tcPr>
          <w:p w:rsidR="00B00A14" w:rsidRPr="0013714D" w:rsidRDefault="00B00A14" w:rsidP="0026451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13714D">
              <w:rPr>
                <w:sz w:val="24"/>
                <w:szCs w:val="24"/>
              </w:rPr>
              <w:t>П</w:t>
            </w:r>
            <w:proofErr w:type="gramEnd"/>
            <w:r w:rsidRPr="0013714D">
              <w:rPr>
                <w:sz w:val="24"/>
                <w:szCs w:val="24"/>
              </w:rPr>
              <w:t>/З: Движение групп учащихся на проезжей части на велосипедах.</w:t>
            </w:r>
          </w:p>
        </w:tc>
        <w:tc>
          <w:tcPr>
            <w:tcW w:w="1072" w:type="dxa"/>
            <w:vMerge/>
            <w:vAlign w:val="center"/>
          </w:tcPr>
          <w:p w:rsidR="00B00A14" w:rsidRPr="0013714D" w:rsidRDefault="00B00A14" w:rsidP="0026451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00A14" w:rsidRPr="00A774FA" w:rsidTr="00264518">
        <w:trPr>
          <w:trHeight w:val="178"/>
          <w:jc w:val="center"/>
        </w:trPr>
        <w:tc>
          <w:tcPr>
            <w:tcW w:w="9188" w:type="dxa"/>
            <w:gridSpan w:val="3"/>
            <w:shd w:val="clear" w:color="auto" w:fill="D9D9D9"/>
            <w:vAlign w:val="center"/>
          </w:tcPr>
          <w:p w:rsidR="00B00A14" w:rsidRPr="00A774FA" w:rsidRDefault="00B00A14" w:rsidP="00264518">
            <w:pPr>
              <w:spacing w:line="240" w:lineRule="atLeast"/>
              <w:contextualSpacing/>
              <w:jc w:val="center"/>
              <w:rPr>
                <w:i/>
                <w:sz w:val="24"/>
                <w:szCs w:val="24"/>
              </w:rPr>
            </w:pPr>
            <w:r w:rsidRPr="00A774FA">
              <w:rPr>
                <w:i/>
                <w:sz w:val="24"/>
                <w:szCs w:val="24"/>
              </w:rPr>
              <w:t>Тема 6: Традиционно-массовые мероприятия. (3ч)</w:t>
            </w:r>
          </w:p>
        </w:tc>
      </w:tr>
      <w:tr w:rsidR="00B00A14" w:rsidRPr="0013714D" w:rsidTr="00264518">
        <w:trPr>
          <w:trHeight w:val="433"/>
          <w:jc w:val="center"/>
        </w:trPr>
        <w:tc>
          <w:tcPr>
            <w:tcW w:w="1346" w:type="dxa"/>
            <w:vAlign w:val="center"/>
          </w:tcPr>
          <w:p w:rsidR="00B00A14" w:rsidRPr="0013714D" w:rsidRDefault="00B00A14" w:rsidP="00264518">
            <w:pPr>
              <w:widowControl/>
              <w:autoSpaceDE/>
              <w:autoSpaceDN/>
              <w:adjustRightInd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770" w:type="dxa"/>
            <w:vAlign w:val="center"/>
          </w:tcPr>
          <w:p w:rsidR="00B00A14" w:rsidRPr="0013714D" w:rsidRDefault="00B00A14" w:rsidP="0026451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13714D">
              <w:rPr>
                <w:sz w:val="24"/>
                <w:szCs w:val="24"/>
              </w:rPr>
              <w:t>Подготовка выступления агитбригады.</w:t>
            </w:r>
          </w:p>
        </w:tc>
        <w:tc>
          <w:tcPr>
            <w:tcW w:w="1072" w:type="dxa"/>
            <w:vAlign w:val="center"/>
          </w:tcPr>
          <w:p w:rsidR="00B00A14" w:rsidRPr="0013714D" w:rsidRDefault="00B00A14" w:rsidP="0026451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00A14" w:rsidRPr="0013714D" w:rsidTr="00264518">
        <w:trPr>
          <w:trHeight w:val="215"/>
          <w:jc w:val="center"/>
        </w:trPr>
        <w:tc>
          <w:tcPr>
            <w:tcW w:w="1346" w:type="dxa"/>
            <w:vAlign w:val="center"/>
          </w:tcPr>
          <w:p w:rsidR="00B00A14" w:rsidRPr="0013714D" w:rsidRDefault="00B00A14" w:rsidP="00264518">
            <w:pPr>
              <w:widowControl/>
              <w:autoSpaceDE/>
              <w:autoSpaceDN/>
              <w:adjustRightInd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770" w:type="dxa"/>
            <w:vAlign w:val="center"/>
          </w:tcPr>
          <w:p w:rsidR="00B00A14" w:rsidRPr="0013714D" w:rsidRDefault="00B00A14" w:rsidP="0026451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13714D">
              <w:rPr>
                <w:sz w:val="24"/>
                <w:szCs w:val="24"/>
              </w:rPr>
              <w:t>Выступление агитбригады в начальной школе.</w:t>
            </w:r>
          </w:p>
        </w:tc>
        <w:tc>
          <w:tcPr>
            <w:tcW w:w="1072" w:type="dxa"/>
            <w:vAlign w:val="center"/>
          </w:tcPr>
          <w:p w:rsidR="00B00A14" w:rsidRPr="0013714D" w:rsidRDefault="00B00A14" w:rsidP="0026451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00A14" w:rsidRPr="0013714D" w:rsidTr="00264518">
        <w:trPr>
          <w:jc w:val="center"/>
        </w:trPr>
        <w:tc>
          <w:tcPr>
            <w:tcW w:w="1346" w:type="dxa"/>
            <w:vAlign w:val="center"/>
          </w:tcPr>
          <w:p w:rsidR="00B00A14" w:rsidRPr="0013714D" w:rsidRDefault="00B00A14" w:rsidP="00264518">
            <w:pPr>
              <w:widowControl/>
              <w:autoSpaceDE/>
              <w:autoSpaceDN/>
              <w:adjustRightInd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770" w:type="dxa"/>
            <w:vAlign w:val="center"/>
          </w:tcPr>
          <w:p w:rsidR="00B00A14" w:rsidRPr="0013714D" w:rsidRDefault="00B00A14" w:rsidP="0026451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13714D">
              <w:rPr>
                <w:sz w:val="24"/>
                <w:szCs w:val="24"/>
              </w:rPr>
              <w:t>Зачет по ПДД. Тестирование</w:t>
            </w:r>
            <w:r>
              <w:rPr>
                <w:sz w:val="24"/>
                <w:szCs w:val="24"/>
              </w:rPr>
              <w:t xml:space="preserve"> в форме викторины</w:t>
            </w:r>
            <w:r w:rsidRPr="0013714D">
              <w:rPr>
                <w:sz w:val="24"/>
                <w:szCs w:val="24"/>
              </w:rPr>
              <w:t>.</w:t>
            </w:r>
          </w:p>
        </w:tc>
        <w:tc>
          <w:tcPr>
            <w:tcW w:w="1072" w:type="dxa"/>
            <w:vAlign w:val="center"/>
          </w:tcPr>
          <w:p w:rsidR="00B00A14" w:rsidRPr="0013714D" w:rsidRDefault="00B00A14" w:rsidP="00264518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6D1EE3" w:rsidRDefault="006D1EE3"/>
    <w:sectPr w:rsidR="006D1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070"/>
    <w:rsid w:val="006D1EE3"/>
    <w:rsid w:val="00B00A14"/>
    <w:rsid w:val="00EE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2021-02-03T18:15:00Z</dcterms:created>
  <dcterms:modified xsi:type="dcterms:W3CDTF">2021-02-03T18:15:00Z</dcterms:modified>
</cp:coreProperties>
</file>