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3EACE" w14:textId="68204AAF" w:rsidR="00546356" w:rsidRPr="00BB20D3" w:rsidRDefault="00D8632D" w:rsidP="003B22D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20D3">
        <w:rPr>
          <w:rFonts w:ascii="Times New Roman" w:hAnsi="Times New Roman" w:cs="Times New Roman"/>
          <w:b/>
          <w:bCs/>
          <w:sz w:val="36"/>
          <w:szCs w:val="36"/>
        </w:rPr>
        <w:t>Как вести себя в конфликтной ситуации</w:t>
      </w:r>
    </w:p>
    <w:p w14:paraId="39DE05AC" w14:textId="37F3E99F" w:rsidR="00D8632D" w:rsidRPr="00BB20D3" w:rsidRDefault="00D8632D" w:rsidP="00D8632D">
      <w:pPr>
        <w:jc w:val="center"/>
        <w:rPr>
          <w:rFonts w:ascii="Times New Roman" w:hAnsi="Times New Roman" w:cs="Times New Roman"/>
          <w:sz w:val="36"/>
          <w:szCs w:val="36"/>
        </w:rPr>
      </w:pPr>
      <w:r w:rsidRPr="00BB20D3">
        <w:rPr>
          <w:rFonts w:ascii="Times New Roman" w:hAnsi="Times New Roman" w:cs="Times New Roman"/>
          <w:sz w:val="36"/>
          <w:szCs w:val="36"/>
        </w:rPr>
        <w:t>(рекомендации для детей)</w:t>
      </w:r>
    </w:p>
    <w:p w14:paraId="183EBEB4" w14:textId="77777777" w:rsidR="003E6BBB" w:rsidRPr="00D8632D" w:rsidRDefault="003E6BBB" w:rsidP="00D863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959"/>
        <w:gridCol w:w="2703"/>
      </w:tblGrid>
      <w:tr w:rsidR="00663939" w:rsidRPr="00663939" w14:paraId="233EA415" w14:textId="77777777" w:rsidTr="00663939">
        <w:tc>
          <w:tcPr>
            <w:tcW w:w="3119" w:type="dxa"/>
          </w:tcPr>
          <w:p w14:paraId="1DF8C86D" w14:textId="77777777" w:rsidR="003E6BBB" w:rsidRPr="00663939" w:rsidRDefault="003E6BBB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>Правильно оценивай ситуацию и риски</w:t>
            </w:r>
          </w:p>
          <w:p w14:paraId="0865BA33" w14:textId="1FC32F42" w:rsidR="003E6BBB" w:rsidRPr="00663939" w:rsidRDefault="003E6BBB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 xml:space="preserve"> (в некоторых случаях разумно позвать взрослых или отойти в сторону)</w:t>
            </w:r>
          </w:p>
        </w:tc>
        <w:tc>
          <w:tcPr>
            <w:tcW w:w="3959" w:type="dxa"/>
          </w:tcPr>
          <w:p w14:paraId="41A4E907" w14:textId="363FE91E" w:rsidR="003E6BBB" w:rsidRPr="00663939" w:rsidRDefault="00D5606C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 xml:space="preserve">Проводи свободное время (на переменах, вне школы) со своими друзьями, когда </w:t>
            </w:r>
            <w:r w:rsidR="00BB20D3" w:rsidRPr="00663939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 xml:space="preserve"> один, интерес со стороны агрессоров </w:t>
            </w:r>
            <w:r w:rsidR="00BB20D3" w:rsidRPr="00663939">
              <w:rPr>
                <w:rFonts w:ascii="Times New Roman" w:hAnsi="Times New Roman" w:cs="Times New Roman"/>
                <w:sz w:val="32"/>
                <w:szCs w:val="32"/>
              </w:rPr>
              <w:t xml:space="preserve">к нему </w:t>
            </w: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>повышен</w:t>
            </w:r>
            <w:r w:rsidR="00BB20D3" w:rsidRPr="00663939">
              <w:rPr>
                <w:rFonts w:ascii="Times New Roman" w:hAnsi="Times New Roman" w:cs="Times New Roman"/>
                <w:sz w:val="32"/>
                <w:szCs w:val="32"/>
              </w:rPr>
              <w:t>, его легче обидеть</w:t>
            </w:r>
          </w:p>
        </w:tc>
        <w:tc>
          <w:tcPr>
            <w:tcW w:w="2703" w:type="dxa"/>
          </w:tcPr>
          <w:p w14:paraId="6E8C9BB7" w14:textId="47FAE300" w:rsidR="003E6BBB" w:rsidRPr="00663939" w:rsidRDefault="00FA1006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>Используй слова, чтобы договориться</w:t>
            </w:r>
            <w:r w:rsidR="00663939" w:rsidRPr="00663939">
              <w:rPr>
                <w:rFonts w:ascii="Times New Roman" w:hAnsi="Times New Roman" w:cs="Times New Roman"/>
                <w:sz w:val="32"/>
                <w:szCs w:val="32"/>
              </w:rPr>
              <w:t xml:space="preserve">, «Я-высказывания» в речи помогают другому человеку понять твои чувства </w:t>
            </w:r>
            <w:bookmarkStart w:id="0" w:name="_GoBack"/>
            <w:bookmarkEnd w:id="0"/>
          </w:p>
        </w:tc>
      </w:tr>
      <w:tr w:rsidR="00663939" w:rsidRPr="00663939" w14:paraId="3185F056" w14:textId="77777777" w:rsidTr="00663939">
        <w:tc>
          <w:tcPr>
            <w:tcW w:w="3119" w:type="dxa"/>
          </w:tcPr>
          <w:p w14:paraId="5AF6435D" w14:textId="77777777" w:rsidR="003E6BBB" w:rsidRPr="00663939" w:rsidRDefault="003E6BBB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2982FC" w14:textId="77D01831" w:rsidR="002E7AF6" w:rsidRPr="00663939" w:rsidRDefault="00663939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>Обращайся за помощью к взрослым людям (учителям, родителям)</w:t>
            </w: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>, но не ябедничай, а открыто рассказывай, что произошло</w:t>
            </w:r>
          </w:p>
        </w:tc>
        <w:tc>
          <w:tcPr>
            <w:tcW w:w="3959" w:type="dxa"/>
          </w:tcPr>
          <w:p w14:paraId="1492D0B8" w14:textId="0237071D" w:rsidR="003E6BBB" w:rsidRPr="00663939" w:rsidRDefault="00BB20D3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3939">
              <w:rPr>
                <w:noProof/>
                <w:sz w:val="32"/>
                <w:szCs w:val="32"/>
              </w:rPr>
              <w:drawing>
                <wp:inline distT="0" distB="0" distL="0" distR="0" wp14:anchorId="14188914" wp14:editId="4BFBB673">
                  <wp:extent cx="2200275" cy="2200275"/>
                  <wp:effectExtent l="0" t="0" r="9525" b="9525"/>
                  <wp:docPr id="4" name="Рисунок 4" descr="Дети ссорятся: стоковые векторные изображения, иллюстрации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ети ссорятся: стоковые векторные изображения, иллюстрации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032" cy="221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dxa"/>
          </w:tcPr>
          <w:p w14:paraId="0A58B95E" w14:textId="77777777" w:rsidR="00663939" w:rsidRPr="00663939" w:rsidRDefault="00663939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F5DEE25" w14:textId="1FC60273" w:rsidR="003E6BBB" w:rsidRPr="00663939" w:rsidRDefault="00FA1006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>Обращайся в Школьную службу примирения (медиации), чтобы рассудить спор и разрешить конфликт</w:t>
            </w:r>
          </w:p>
        </w:tc>
      </w:tr>
      <w:tr w:rsidR="00663939" w:rsidRPr="00663939" w14:paraId="7D6872E8" w14:textId="77777777" w:rsidTr="00663939">
        <w:tc>
          <w:tcPr>
            <w:tcW w:w="3119" w:type="dxa"/>
          </w:tcPr>
          <w:p w14:paraId="14085C68" w14:textId="77777777" w:rsidR="00663939" w:rsidRPr="00663939" w:rsidRDefault="00663939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A61E67C" w14:textId="4AC7A37D" w:rsidR="003E6BBB" w:rsidRPr="00663939" w:rsidRDefault="00D5606C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>Реагируй на</w:t>
            </w:r>
            <w:r w:rsidR="00663939">
              <w:rPr>
                <w:rFonts w:ascii="Times New Roman" w:hAnsi="Times New Roman" w:cs="Times New Roman"/>
                <w:sz w:val="32"/>
                <w:szCs w:val="32"/>
              </w:rPr>
              <w:t xml:space="preserve"> слова и действия</w:t>
            </w: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 xml:space="preserve"> агрессора (противника) </w:t>
            </w:r>
            <w:r w:rsidR="00663939">
              <w:rPr>
                <w:rFonts w:ascii="Times New Roman" w:hAnsi="Times New Roman" w:cs="Times New Roman"/>
                <w:sz w:val="32"/>
                <w:szCs w:val="32"/>
              </w:rPr>
              <w:t>таким образом, как он от тебя не ожидает (спокойно, без использования оскорблений и драк)</w:t>
            </w:r>
          </w:p>
        </w:tc>
        <w:tc>
          <w:tcPr>
            <w:tcW w:w="3959" w:type="dxa"/>
          </w:tcPr>
          <w:p w14:paraId="30848419" w14:textId="77777777" w:rsidR="00663939" w:rsidRPr="00663939" w:rsidRDefault="00663939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D41BAF" w14:textId="1FCDAD77" w:rsidR="003E6BBB" w:rsidRPr="00663939" w:rsidRDefault="00D5606C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>Уходи в случае серьезной опасности</w:t>
            </w:r>
          </w:p>
        </w:tc>
        <w:tc>
          <w:tcPr>
            <w:tcW w:w="2703" w:type="dxa"/>
          </w:tcPr>
          <w:p w14:paraId="33752E7A" w14:textId="77777777" w:rsidR="00BB20D3" w:rsidRPr="00663939" w:rsidRDefault="00BB20D3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36CD23" w14:textId="12932EC0" w:rsidR="003E6BBB" w:rsidRPr="00663939" w:rsidRDefault="00D5606C" w:rsidP="00D86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3939">
              <w:rPr>
                <w:rFonts w:ascii="Times New Roman" w:hAnsi="Times New Roman" w:cs="Times New Roman"/>
                <w:sz w:val="32"/>
                <w:szCs w:val="32"/>
              </w:rPr>
              <w:t>Учись управлять своим гневом (могут помочь техники дыхания, физическая активность)</w:t>
            </w:r>
          </w:p>
        </w:tc>
      </w:tr>
    </w:tbl>
    <w:p w14:paraId="502C671F" w14:textId="77777777" w:rsidR="003B22D5" w:rsidRDefault="003B22D5" w:rsidP="00D8632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6993E0" w14:textId="77777777" w:rsidR="003B22D5" w:rsidRDefault="003B22D5" w:rsidP="00D8632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CA5881" w14:textId="77777777" w:rsidR="003B22D5" w:rsidRDefault="003B22D5" w:rsidP="00D8632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1A30C35" w14:textId="77777777" w:rsidR="003B22D5" w:rsidRDefault="003B22D5" w:rsidP="00D8632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564604" w14:textId="6379B314" w:rsidR="00D8632D" w:rsidRPr="003B22D5" w:rsidRDefault="003B22D5" w:rsidP="003B22D5">
      <w:pPr>
        <w:jc w:val="right"/>
        <w:rPr>
          <w:rFonts w:ascii="Times New Roman" w:hAnsi="Times New Roman" w:cs="Times New Roman"/>
          <w:sz w:val="24"/>
          <w:szCs w:val="24"/>
        </w:rPr>
      </w:pPr>
      <w:r w:rsidRPr="003B22D5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3B22D5">
        <w:rPr>
          <w:rFonts w:ascii="Times New Roman" w:hAnsi="Times New Roman" w:cs="Times New Roman"/>
          <w:sz w:val="24"/>
          <w:szCs w:val="24"/>
        </w:rPr>
        <w:t>https://magazine.skyeng.ru/resolve-conflicts/</w:t>
      </w:r>
    </w:p>
    <w:sectPr w:rsidR="00D8632D" w:rsidRPr="003B22D5" w:rsidSect="00BB20D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07"/>
    <w:rsid w:val="002E7AF6"/>
    <w:rsid w:val="003B22D5"/>
    <w:rsid w:val="003E6BBB"/>
    <w:rsid w:val="00546356"/>
    <w:rsid w:val="00663939"/>
    <w:rsid w:val="00BB20D3"/>
    <w:rsid w:val="00D5606C"/>
    <w:rsid w:val="00D8632D"/>
    <w:rsid w:val="00E35707"/>
    <w:rsid w:val="00FA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3694"/>
  <w15:chartTrackingRefBased/>
  <w15:docId w15:val="{1F3AAAF9-F760-4386-9DDB-AA1CE51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4</cp:revision>
  <dcterms:created xsi:type="dcterms:W3CDTF">2021-11-22T09:15:00Z</dcterms:created>
  <dcterms:modified xsi:type="dcterms:W3CDTF">2021-11-22T11:22:00Z</dcterms:modified>
</cp:coreProperties>
</file>