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73F21" w14:textId="2C9C900D" w:rsidR="001B75B6" w:rsidRPr="001B75B6" w:rsidRDefault="001B75B6" w:rsidP="001B75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5B6">
        <w:rPr>
          <w:rFonts w:ascii="Times New Roman" w:hAnsi="Times New Roman" w:cs="Times New Roman"/>
          <w:b/>
          <w:bCs/>
          <w:sz w:val="28"/>
          <w:szCs w:val="28"/>
        </w:rPr>
        <w:t>Советы для педагогов, столкнувшихся с подростком, демонстрирующим</w:t>
      </w:r>
    </w:p>
    <w:p w14:paraId="14DAC0FD" w14:textId="2DA04227" w:rsidR="00EA3F2E" w:rsidRDefault="001B75B6" w:rsidP="001B75B6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b/>
          <w:bCs/>
          <w:sz w:val="28"/>
          <w:szCs w:val="28"/>
        </w:rPr>
        <w:t>признаки суицидального поведения</w:t>
      </w:r>
    </w:p>
    <w:p w14:paraId="2C23E0A0" w14:textId="4CDF70A7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Если подросток, на ваш взгляд, склонен к суициду или имел в прошлом попытки к самоубийству:</w:t>
      </w:r>
    </w:p>
    <w:p w14:paraId="521EFEB0" w14:textId="4AE835EF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Не отталкивайте его, если он решил поделиться с вами своими проблемами, даже если вы потрясены сложившейся ситуацией. Помните, что подростки с суицидальными наклонностями редко обращаются за помощью к специалистам.</w:t>
      </w:r>
    </w:p>
    <w:p w14:paraId="27C49217" w14:textId="4969E645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Доверяйте своей интуиции, если вы чувствуете суицидальные наклонности у этого подростке. Подмечайте предупреждающие знаки.</w:t>
      </w:r>
    </w:p>
    <w:p w14:paraId="1DF6410D" w14:textId="7EB3B3BD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Не предлагайте того, чего не в состоянии гарантировать. Например, «Конечно, твоя семья тебе поможет».</w:t>
      </w:r>
    </w:p>
    <w:p w14:paraId="3DF0A565" w14:textId="4D031765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Дайте знать, что готовы ему помочь, но не видите необходимости в том, чтобы держать все в секрете, если какая-то информация может оказать влияние на его безопасность.</w:t>
      </w:r>
    </w:p>
    <w:p w14:paraId="0464B5D7" w14:textId="0AA567CB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Сохраняйте спокойствие и не осуждайте, вне зависимости от того, что вы говорите.</w:t>
      </w:r>
    </w:p>
    <w:p w14:paraId="206DAFE5" w14:textId="08922D43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Говорите искренне. Постарайтесь установить, насколько серьезна угроза. Помните, что вопросы о суицидальных мыслях не всегда завершаются попыткой покончить счеты с жизнью. На самом деле подросток может почувствовать облегчение от осознания проблемы.</w:t>
      </w:r>
    </w:p>
    <w:p w14:paraId="7B883A39" w14:textId="6ADF0BCD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Попытайтесь узнать, разработан ли у него план действий. Конкретный план – знак действительной опасности.</w:t>
      </w:r>
    </w:p>
    <w:p w14:paraId="7B324938" w14:textId="09D4949D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Убедите подростка в том, что действительно есть человек, к которому можно обратиться за помощью.</w:t>
      </w:r>
    </w:p>
    <w:p w14:paraId="6EA122E1" w14:textId="3B55F61F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Не предлагайте простых решений типа «Вам сейчас необходимо хорошо выспаться, утром Вы почувствуете себя лучше».</w:t>
      </w:r>
    </w:p>
    <w:p w14:paraId="18DD544D" w14:textId="6BCFC7BE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Покажите подростку, что вы намереваетесь поговорить о чувствах и не осуждаете его за эти чувства.</w:t>
      </w:r>
    </w:p>
    <w:p w14:paraId="449BE8AB" w14:textId="26477587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Помогите ребёнку осмыслить, как управлять кризисной ситуацией и осознать, что сильный стресс препятствует целиком осознать ситуацию. Ненавязчиво предложите найти некое решение.</w:t>
      </w:r>
    </w:p>
    <w:p w14:paraId="2630DEEA" w14:textId="7473ECA6" w:rsidR="001B75B6" w:rsidRP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t> Окажите помощь в поиске людей или места, которые бы снизили переживаемый стресс. При любой возможности влияйте так, чтобы немного уменьшить давление.</w:t>
      </w:r>
    </w:p>
    <w:p w14:paraId="7816959A" w14:textId="5A928154" w:rsidR="001B75B6" w:rsidRDefault="001B75B6" w:rsidP="001B75B6">
      <w:pPr>
        <w:jc w:val="both"/>
        <w:rPr>
          <w:rFonts w:ascii="Times New Roman" w:hAnsi="Times New Roman" w:cs="Times New Roman"/>
          <w:sz w:val="28"/>
          <w:szCs w:val="28"/>
        </w:rPr>
      </w:pPr>
      <w:r w:rsidRPr="001B75B6">
        <w:rPr>
          <w:rFonts w:ascii="Times New Roman" w:hAnsi="Times New Roman" w:cs="Times New Roman"/>
          <w:sz w:val="28"/>
          <w:szCs w:val="28"/>
        </w:rPr>
        <w:lastRenderedPageBreak/>
        <w:t> Помогите подростку осмыслить, что присутствующее чувство безопасности не будет постоянно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786435" w14:textId="0761EBCE" w:rsidR="001B75B6" w:rsidRPr="001B75B6" w:rsidRDefault="001B75B6" w:rsidP="001B75B6">
      <w:pPr>
        <w:jc w:val="right"/>
        <w:rPr>
          <w:rFonts w:ascii="Times New Roman" w:hAnsi="Times New Roman" w:cs="Times New Roman"/>
          <w:sz w:val="20"/>
          <w:szCs w:val="20"/>
        </w:rPr>
      </w:pPr>
      <w:r w:rsidRPr="001B75B6">
        <w:rPr>
          <w:rFonts w:ascii="Times New Roman" w:hAnsi="Times New Roman" w:cs="Times New Roman"/>
          <w:sz w:val="20"/>
          <w:szCs w:val="20"/>
        </w:rPr>
        <w:t>Источник – «</w:t>
      </w:r>
      <w:r w:rsidRPr="001B75B6">
        <w:rPr>
          <w:rFonts w:ascii="Times New Roman" w:hAnsi="Times New Roman" w:cs="Times New Roman"/>
          <w:sz w:val="20"/>
          <w:szCs w:val="20"/>
        </w:rPr>
        <w:t>Профилактика суицидального поведения</w:t>
      </w:r>
      <w:r w:rsidRPr="001B75B6">
        <w:rPr>
          <w:rFonts w:ascii="Times New Roman" w:hAnsi="Times New Roman" w:cs="Times New Roman"/>
          <w:sz w:val="20"/>
          <w:szCs w:val="20"/>
        </w:rPr>
        <w:t xml:space="preserve"> </w:t>
      </w:r>
      <w:r w:rsidRPr="001B75B6">
        <w:rPr>
          <w:rFonts w:ascii="Times New Roman" w:hAnsi="Times New Roman" w:cs="Times New Roman"/>
          <w:sz w:val="20"/>
          <w:szCs w:val="20"/>
        </w:rPr>
        <w:t>подростков»</w:t>
      </w:r>
      <w:r w:rsidRPr="001B75B6">
        <w:rPr>
          <w:rFonts w:ascii="Times New Roman" w:hAnsi="Times New Roman" w:cs="Times New Roman"/>
          <w:sz w:val="20"/>
          <w:szCs w:val="20"/>
        </w:rPr>
        <w:t xml:space="preserve">. </w:t>
      </w:r>
      <w:r w:rsidRPr="001B75B6">
        <w:rPr>
          <w:rFonts w:ascii="Times New Roman" w:hAnsi="Times New Roman" w:cs="Times New Roman"/>
          <w:sz w:val="20"/>
          <w:szCs w:val="20"/>
        </w:rPr>
        <w:t>Методические рекомендации по профилактике и работе с проблемами кризиса, суицида у учащихс</w:t>
      </w:r>
      <w:r w:rsidRPr="001B75B6">
        <w:rPr>
          <w:rFonts w:ascii="Times New Roman" w:hAnsi="Times New Roman" w:cs="Times New Roman"/>
          <w:sz w:val="20"/>
          <w:szCs w:val="20"/>
        </w:rPr>
        <w:t xml:space="preserve">я. </w:t>
      </w:r>
      <w:r w:rsidRPr="001B75B6">
        <w:rPr>
          <w:rFonts w:ascii="Times New Roman" w:hAnsi="Times New Roman" w:cs="Times New Roman"/>
          <w:sz w:val="20"/>
          <w:szCs w:val="20"/>
        </w:rPr>
        <w:t>МУДО «Центр психолого-педагогической, медицинской и социальной помощи»</w:t>
      </w:r>
      <w:r w:rsidRPr="001B75B6">
        <w:rPr>
          <w:rFonts w:ascii="Times New Roman" w:hAnsi="Times New Roman" w:cs="Times New Roman"/>
          <w:sz w:val="20"/>
          <w:szCs w:val="20"/>
        </w:rPr>
        <w:t xml:space="preserve">, г. </w:t>
      </w:r>
      <w:proofErr w:type="spellStart"/>
      <w:r w:rsidRPr="001B75B6">
        <w:rPr>
          <w:rFonts w:ascii="Times New Roman" w:hAnsi="Times New Roman" w:cs="Times New Roman"/>
          <w:sz w:val="20"/>
          <w:szCs w:val="20"/>
        </w:rPr>
        <w:t>Сыквтыркар</w:t>
      </w:r>
      <w:proofErr w:type="spellEnd"/>
      <w:r w:rsidRPr="001B75B6">
        <w:rPr>
          <w:rFonts w:ascii="Times New Roman" w:hAnsi="Times New Roman" w:cs="Times New Roman"/>
          <w:sz w:val="20"/>
          <w:szCs w:val="20"/>
        </w:rPr>
        <w:t>, 2017г.</w:t>
      </w:r>
    </w:p>
    <w:sectPr w:rsidR="001B75B6" w:rsidRPr="001B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BD"/>
    <w:rsid w:val="001B75B6"/>
    <w:rsid w:val="002A20BD"/>
    <w:rsid w:val="00EA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1333"/>
  <w15:chartTrackingRefBased/>
  <w15:docId w15:val="{03E1FC9B-56E2-4D1C-B467-FDF8D3C2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2022-02-01T09:47:00Z</dcterms:created>
  <dcterms:modified xsi:type="dcterms:W3CDTF">2022-02-01T09:52:00Z</dcterms:modified>
</cp:coreProperties>
</file>