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FE" w:rsidRDefault="00A23216">
      <w:pPr>
        <w:pStyle w:val="a3"/>
        <w:spacing w:before="1"/>
        <w:rPr>
          <w:rFonts w:ascii="Trebuchet MS"/>
          <w:sz w:val="34"/>
        </w:rPr>
      </w:pPr>
      <w:r>
        <w:br w:type="column"/>
      </w:r>
    </w:p>
    <w:p w:rsidR="009D13FE" w:rsidRDefault="00A23216" w:rsidP="0096289B">
      <w:pPr>
        <w:pStyle w:val="a3"/>
        <w:spacing w:before="1" w:line="412" w:lineRule="auto"/>
        <w:ind w:left="6099" w:right="115" w:firstLine="502"/>
        <w:jc w:val="right"/>
        <w:rPr>
          <w:sz w:val="26"/>
        </w:rPr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 xml:space="preserve">МАОУ </w:t>
      </w: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6289B">
      <w:pPr>
        <w:pStyle w:val="a3"/>
        <w:rPr>
          <w:sz w:val="26"/>
        </w:rPr>
      </w:pPr>
      <w:r>
        <w:rPr>
          <w:sz w:val="26"/>
        </w:rPr>
        <w:t xml:space="preserve">                                   </w:t>
      </w:r>
    </w:p>
    <w:p w:rsidR="009D13FE" w:rsidRDefault="0096289B">
      <w:pPr>
        <w:pStyle w:val="a3"/>
        <w:rPr>
          <w:sz w:val="26"/>
        </w:rPr>
      </w:pPr>
      <w:r>
        <w:rPr>
          <w:sz w:val="26"/>
        </w:rPr>
        <w:t xml:space="preserve">         </w:t>
      </w: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9D13FE" w:rsidRPr="0096289B" w:rsidRDefault="0096289B" w:rsidP="0096289B">
      <w:pPr>
        <w:pStyle w:val="a3"/>
        <w:jc w:val="center"/>
      </w:pPr>
      <w:r w:rsidRPr="0096289B">
        <w:lastRenderedPageBreak/>
        <w:t>Муниципальное автономное общеобразовательное учреждение</w:t>
      </w:r>
    </w:p>
    <w:p w:rsidR="0096289B" w:rsidRDefault="00016018" w:rsidP="0096289B">
      <w:pPr>
        <w:pStyle w:val="a3"/>
        <w:jc w:val="center"/>
      </w:pPr>
      <w:r>
        <w:t>«Бажен</w:t>
      </w:r>
      <w:r w:rsidR="0096289B" w:rsidRPr="0096289B">
        <w:t>овская средняя общеобразовательная школа №96"</w:t>
      </w:r>
    </w:p>
    <w:p w:rsidR="0096289B" w:rsidRPr="0096289B" w:rsidRDefault="0096289B" w:rsidP="0096289B">
      <w:pPr>
        <w:pStyle w:val="a3"/>
        <w:jc w:val="center"/>
      </w:pPr>
    </w:p>
    <w:p w:rsidR="009D13FE" w:rsidRDefault="009D13FE" w:rsidP="0096289B">
      <w:pPr>
        <w:pStyle w:val="a3"/>
        <w:jc w:val="center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409"/>
      </w:tblGrid>
      <w:tr w:rsidR="00F757F0" w:rsidTr="00A533D2">
        <w:tc>
          <w:tcPr>
            <w:tcW w:w="6658" w:type="dxa"/>
          </w:tcPr>
          <w:p w:rsidR="00F757F0" w:rsidRPr="00DB41F1" w:rsidRDefault="00F757F0" w:rsidP="00A533D2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F757F0" w:rsidRPr="00DB41F1" w:rsidRDefault="00F757F0" w:rsidP="00A533D2">
            <w:pPr>
              <w:spacing w:before="9"/>
            </w:pPr>
            <w:r w:rsidRPr="00DB41F1">
              <w:t xml:space="preserve">Заместитель директора по                   </w:t>
            </w:r>
          </w:p>
          <w:p w:rsidR="00F757F0" w:rsidRPr="00DB41F1" w:rsidRDefault="00F757F0" w:rsidP="00A533D2">
            <w:pPr>
              <w:spacing w:before="9"/>
            </w:pPr>
            <w:r w:rsidRPr="00DB41F1">
              <w:t xml:space="preserve">УВР                                                        </w:t>
            </w:r>
          </w:p>
          <w:p w:rsidR="00F757F0" w:rsidRPr="00DB41F1" w:rsidRDefault="00F757F0" w:rsidP="00A533D2">
            <w:pPr>
              <w:spacing w:before="9"/>
            </w:pPr>
            <w:r>
              <w:t>С.А. Сытина</w:t>
            </w:r>
          </w:p>
          <w:p w:rsidR="00F757F0" w:rsidRPr="00DB41F1" w:rsidRDefault="00F757F0" w:rsidP="00A533D2">
            <w:pPr>
              <w:spacing w:before="9"/>
            </w:pPr>
            <w:r>
              <w:t>Протокол №8</w:t>
            </w:r>
          </w:p>
          <w:p w:rsidR="00F757F0" w:rsidRDefault="00F757F0" w:rsidP="00A533D2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>
              <w:t>17.06.2024</w:t>
            </w:r>
          </w:p>
        </w:tc>
        <w:tc>
          <w:tcPr>
            <w:tcW w:w="3622" w:type="dxa"/>
          </w:tcPr>
          <w:p w:rsidR="00F757F0" w:rsidRDefault="00F757F0" w:rsidP="00A533D2">
            <w:pPr>
              <w:pStyle w:val="a3"/>
            </w:pPr>
            <w:r w:rsidRPr="00E413A5">
              <w:t>УТВЕРЖДЕНО</w:t>
            </w:r>
          </w:p>
          <w:p w:rsidR="00F757F0" w:rsidRDefault="00F757F0" w:rsidP="00A533D2">
            <w:pPr>
              <w:pStyle w:val="a3"/>
            </w:pPr>
            <w:r>
              <w:t>Директор</w:t>
            </w:r>
          </w:p>
          <w:p w:rsidR="00F757F0" w:rsidRDefault="00F757F0" w:rsidP="00A533D2">
            <w:pPr>
              <w:pStyle w:val="a3"/>
            </w:pPr>
            <w:r>
              <w:t>_________________</w:t>
            </w:r>
          </w:p>
          <w:p w:rsidR="00F757F0" w:rsidRDefault="00F757F0" w:rsidP="00A533D2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F757F0" w:rsidRDefault="00F757F0" w:rsidP="00A533D2">
            <w:pPr>
              <w:pStyle w:val="a3"/>
            </w:pPr>
            <w:r>
              <w:t>Протокол № 01-29/135</w:t>
            </w:r>
          </w:p>
          <w:p w:rsidR="00F757F0" w:rsidRPr="00E413A5" w:rsidRDefault="00F757F0" w:rsidP="00A533D2">
            <w:pPr>
              <w:pStyle w:val="a3"/>
            </w:pPr>
            <w:r>
              <w:t>от 25.06.2024</w:t>
            </w:r>
          </w:p>
        </w:tc>
      </w:tr>
    </w:tbl>
    <w:p w:rsidR="009D13FE" w:rsidRDefault="009D13FE">
      <w:pPr>
        <w:pStyle w:val="a3"/>
        <w:rPr>
          <w:sz w:val="26"/>
        </w:rPr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D13FE" w:rsidRDefault="00A23216">
      <w:pPr>
        <w:pStyle w:val="a4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9D13FE" w:rsidRDefault="00A23216">
      <w:pPr>
        <w:pStyle w:val="1"/>
        <w:spacing w:before="51" w:line="276" w:lineRule="auto"/>
        <w:ind w:left="823" w:right="2110"/>
      </w:pPr>
      <w:r>
        <w:t>общего образования детей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9D13FE" w:rsidRDefault="00A23216">
      <w:pPr>
        <w:spacing w:line="276" w:lineRule="auto"/>
        <w:ind w:left="29" w:right="1321"/>
        <w:jc w:val="center"/>
        <w:rPr>
          <w:sz w:val="28"/>
        </w:rPr>
      </w:pPr>
      <w:r>
        <w:rPr>
          <w:sz w:val="28"/>
        </w:rPr>
        <w:t>Муниципального автономного общеобразовательного учреждения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Баженовской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9D13FE" w:rsidRDefault="00A23216">
      <w:pPr>
        <w:pStyle w:val="1"/>
        <w:spacing w:before="5" w:line="237" w:lineRule="auto"/>
        <w:ind w:left="2461" w:right="3742"/>
      </w:pPr>
      <w:r>
        <w:t>на 202</w:t>
      </w:r>
      <w:r w:rsidR="00F757F0">
        <w:t>4-2025</w:t>
      </w:r>
      <w:r>
        <w:t xml:space="preserve"> учебный год</w:t>
      </w:r>
      <w:r>
        <w:rPr>
          <w:spacing w:val="-67"/>
        </w:rPr>
        <w:t xml:space="preserve"> </w:t>
      </w:r>
      <w:r>
        <w:t>(1-4 классы,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УО)</w:t>
      </w: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9D13FE" w:rsidRPr="00DE7062" w:rsidRDefault="00DE7062" w:rsidP="00F757F0">
      <w:pPr>
        <w:pStyle w:val="a3"/>
        <w:jc w:val="center"/>
        <w:rPr>
          <w:sz w:val="28"/>
          <w:szCs w:val="28"/>
        </w:rPr>
      </w:pPr>
      <w:r w:rsidRPr="00DE7062">
        <w:rPr>
          <w:sz w:val="28"/>
          <w:szCs w:val="28"/>
        </w:rPr>
        <w:t xml:space="preserve">Белоярский городской округ, </w:t>
      </w:r>
      <w:r w:rsidR="00F757F0">
        <w:rPr>
          <w:sz w:val="28"/>
          <w:szCs w:val="28"/>
        </w:rPr>
        <w:t>2024</w:t>
      </w: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42"/>
        </w:rPr>
      </w:pPr>
    </w:p>
    <w:p w:rsidR="009D13FE" w:rsidRDefault="009D13FE">
      <w:pPr>
        <w:spacing w:line="302" w:lineRule="auto"/>
        <w:jc w:val="center"/>
        <w:sectPr w:rsidR="009D13FE">
          <w:type w:val="continuous"/>
          <w:pgSz w:w="11910" w:h="16840"/>
          <w:pgMar w:top="340" w:right="500" w:bottom="280" w:left="0" w:header="720" w:footer="720" w:gutter="0"/>
          <w:cols w:num="3" w:space="720" w:equalWidth="0">
            <w:col w:w="613" w:space="275"/>
            <w:col w:w="866" w:space="315"/>
            <w:col w:w="9341"/>
          </w:cols>
        </w:sectPr>
      </w:pPr>
    </w:p>
    <w:p w:rsidR="009D13FE" w:rsidRDefault="00A23216">
      <w:pPr>
        <w:pStyle w:val="2"/>
        <w:ind w:left="4770" w:right="399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D13FE" w:rsidRDefault="009D13FE">
      <w:pPr>
        <w:pStyle w:val="a3"/>
        <w:spacing w:before="1"/>
        <w:rPr>
          <w:b/>
          <w:sz w:val="31"/>
        </w:rPr>
      </w:pPr>
    </w:p>
    <w:p w:rsidR="009D13FE" w:rsidRDefault="00A23216">
      <w:pPr>
        <w:pStyle w:val="a3"/>
        <w:spacing w:line="276" w:lineRule="auto"/>
        <w:ind w:left="919" w:firstLine="283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вариант)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1-4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 год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нормативно</w:t>
      </w:r>
    </w:p>
    <w:p w:rsidR="009D13FE" w:rsidRDefault="00A23216">
      <w:pPr>
        <w:pStyle w:val="a5"/>
        <w:numPr>
          <w:ilvl w:val="0"/>
          <w:numId w:val="1"/>
        </w:numPr>
        <w:tabs>
          <w:tab w:val="left" w:pos="1059"/>
        </w:tabs>
        <w:spacing w:line="275" w:lineRule="exact"/>
        <w:jc w:val="left"/>
        <w:rPr>
          <w:sz w:val="24"/>
        </w:rPr>
      </w:pPr>
      <w:r>
        <w:rPr>
          <w:color w:val="000009"/>
          <w:sz w:val="24"/>
        </w:rPr>
        <w:t>правовых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документов: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7"/>
          <w:tab w:val="left" w:pos="1919"/>
        </w:tabs>
        <w:spacing w:before="43" w:line="273" w:lineRule="auto"/>
        <w:ind w:right="34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7"/>
          <w:tab w:val="left" w:pos="1919"/>
        </w:tabs>
        <w:spacing w:before="3"/>
        <w:ind w:hanging="56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19.12.2014</w:t>
      </w:r>
      <w:r>
        <w:rPr>
          <w:spacing w:val="24"/>
          <w:sz w:val="24"/>
        </w:rPr>
        <w:t xml:space="preserve"> </w:t>
      </w:r>
      <w:r>
        <w:rPr>
          <w:sz w:val="24"/>
        </w:rPr>
        <w:t>№1599</w:t>
      </w:r>
    </w:p>
    <w:p w:rsidR="009D13FE" w:rsidRDefault="00A23216">
      <w:pPr>
        <w:pStyle w:val="a3"/>
        <w:spacing w:before="81" w:line="276" w:lineRule="auto"/>
        <w:ind w:left="1918" w:right="35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before="202" w:line="276" w:lineRule="auto"/>
        <w:ind w:right="349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№ 254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деятельность»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ред. от 23.12.2020);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42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 г.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90" w:lineRule="exact"/>
        <w:ind w:hanging="568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 января 2021 г. N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</w:p>
    <w:p w:rsidR="009D13FE" w:rsidRDefault="00A23216">
      <w:pPr>
        <w:pStyle w:val="a3"/>
        <w:spacing w:before="72" w:line="276" w:lineRule="auto"/>
        <w:ind w:left="1918" w:right="34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 среды обитания»;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before="202" w:line="276" w:lineRule="auto"/>
        <w:ind w:right="342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вариант)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от 22 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2015 г. 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4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 18.08.2016 №02-01-81/7212 «Об организации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нарушениями)»;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4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 06.04.2016 г. № 02-01-81/2940 «О направлении методических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ПМПК»;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3" w:lineRule="auto"/>
        <w:ind w:right="355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 w:rsidR="00DE7062">
        <w:rPr>
          <w:sz w:val="24"/>
        </w:rPr>
        <w:t>Баженовской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51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 w:rsidR="00DE7062">
        <w:rPr>
          <w:sz w:val="24"/>
        </w:rPr>
        <w:t>Баженовской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(вариант1).</w:t>
      </w:r>
    </w:p>
    <w:p w:rsidR="009D13FE" w:rsidRDefault="00A23216">
      <w:pPr>
        <w:pStyle w:val="a3"/>
        <w:spacing w:before="93" w:line="276" w:lineRule="auto"/>
        <w:ind w:left="1130" w:right="351" w:firstLine="566"/>
        <w:jc w:val="both"/>
      </w:pPr>
      <w:r>
        <w:t>Настоящий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обязательных предметных 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9D13FE" w:rsidRDefault="009D13FE">
      <w:pPr>
        <w:spacing w:line="276" w:lineRule="auto"/>
        <w:jc w:val="both"/>
        <w:sectPr w:rsidR="009D13FE">
          <w:pgSz w:w="11910" w:h="16840"/>
          <w:pgMar w:top="680" w:right="500" w:bottom="280" w:left="0" w:header="720" w:footer="720" w:gutter="0"/>
          <w:cols w:space="720"/>
        </w:sectPr>
      </w:pPr>
    </w:p>
    <w:p w:rsidR="009D13FE" w:rsidRDefault="00A23216">
      <w:pPr>
        <w:pStyle w:val="a3"/>
        <w:spacing w:before="76" w:line="276" w:lineRule="auto"/>
        <w:ind w:left="1130" w:right="357" w:firstLine="566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 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 его</w:t>
      </w:r>
      <w:r>
        <w:rPr>
          <w:spacing w:val="-2"/>
        </w:rPr>
        <w:t xml:space="preserve"> </w:t>
      </w:r>
      <w:r>
        <w:t>реализации.</w:t>
      </w:r>
    </w:p>
    <w:p w:rsidR="009D13FE" w:rsidRDefault="00A23216">
      <w:pPr>
        <w:pStyle w:val="a3"/>
        <w:spacing w:line="276" w:lineRule="auto"/>
        <w:ind w:left="1130" w:right="355" w:firstLine="566"/>
        <w:jc w:val="both"/>
      </w:pPr>
      <w:r>
        <w:t>В учебном плане представлены семь предметных областей. Содержание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</w:p>
    <w:p w:rsidR="009D13FE" w:rsidRDefault="00A23216">
      <w:pPr>
        <w:pStyle w:val="a3"/>
        <w:spacing w:before="69" w:line="276" w:lineRule="auto"/>
        <w:ind w:left="1130" w:right="354"/>
        <w:jc w:val="both"/>
      </w:pP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9D13FE" w:rsidRDefault="00F757F0">
      <w:pPr>
        <w:pStyle w:val="a3"/>
        <w:spacing w:before="3" w:line="276" w:lineRule="auto"/>
        <w:ind w:left="1130" w:right="342" w:firstLine="566"/>
        <w:jc w:val="both"/>
      </w:pPr>
      <w:r>
        <w:t>Учебный план на 2024-2025</w:t>
      </w:r>
      <w:r w:rsidR="00A23216">
        <w:t xml:space="preserve"> учебный год состоит только из обязательной части. Часы из</w:t>
      </w:r>
      <w:r w:rsidR="00A23216">
        <w:rPr>
          <w:spacing w:val="1"/>
        </w:rPr>
        <w:t xml:space="preserve"> </w:t>
      </w:r>
      <w:r w:rsidR="00A23216">
        <w:t>части,</w:t>
      </w:r>
      <w:r w:rsidR="00A23216">
        <w:rPr>
          <w:spacing w:val="1"/>
        </w:rPr>
        <w:t xml:space="preserve"> </w:t>
      </w:r>
      <w:r w:rsidR="00A23216">
        <w:t>формируемой</w:t>
      </w:r>
      <w:r w:rsidR="00A23216">
        <w:rPr>
          <w:spacing w:val="1"/>
        </w:rPr>
        <w:t xml:space="preserve"> </w:t>
      </w:r>
      <w:r w:rsidR="00A23216">
        <w:t>участниками</w:t>
      </w:r>
      <w:r w:rsidR="00A23216">
        <w:rPr>
          <w:spacing w:val="1"/>
        </w:rPr>
        <w:t xml:space="preserve"> </w:t>
      </w:r>
      <w:r w:rsidR="00A23216">
        <w:t>образовательных</w:t>
      </w:r>
      <w:r w:rsidR="00A23216">
        <w:rPr>
          <w:spacing w:val="1"/>
        </w:rPr>
        <w:t xml:space="preserve"> </w:t>
      </w:r>
      <w:r w:rsidR="00A23216">
        <w:t>отношений,</w:t>
      </w:r>
      <w:r w:rsidR="00A23216">
        <w:rPr>
          <w:spacing w:val="1"/>
        </w:rPr>
        <w:t xml:space="preserve"> </w:t>
      </w:r>
      <w:r w:rsidR="00A23216">
        <w:t>распределены</w:t>
      </w:r>
      <w:r w:rsidR="00A23216">
        <w:rPr>
          <w:spacing w:val="1"/>
        </w:rPr>
        <w:t xml:space="preserve"> </w:t>
      </w:r>
      <w:r w:rsidR="00A23216">
        <w:t>на</w:t>
      </w:r>
      <w:r w:rsidR="00A23216">
        <w:rPr>
          <w:spacing w:val="1"/>
        </w:rPr>
        <w:t xml:space="preserve"> </w:t>
      </w:r>
      <w:r w:rsidR="00A23216">
        <w:t>«Русский</w:t>
      </w:r>
      <w:r w:rsidR="00A23216">
        <w:rPr>
          <w:spacing w:val="1"/>
        </w:rPr>
        <w:t xml:space="preserve"> </w:t>
      </w:r>
      <w:r w:rsidR="00A23216">
        <w:t>язык» (2 часа) и</w:t>
      </w:r>
      <w:r w:rsidR="00A23216">
        <w:rPr>
          <w:spacing w:val="60"/>
        </w:rPr>
        <w:t xml:space="preserve"> </w:t>
      </w:r>
      <w:r w:rsidR="00A23216">
        <w:t>«Мир природы и человека» (1 час) и суммируются с часами обязательной</w:t>
      </w:r>
      <w:r w:rsidR="00A23216">
        <w:rPr>
          <w:spacing w:val="1"/>
        </w:rPr>
        <w:t xml:space="preserve"> </w:t>
      </w:r>
      <w:r w:rsidR="00A23216">
        <w:rPr>
          <w:spacing w:val="-1"/>
        </w:rPr>
        <w:t>части:</w:t>
      </w:r>
      <w:r w:rsidR="00A23216">
        <w:rPr>
          <w:spacing w:val="1"/>
        </w:rPr>
        <w:t xml:space="preserve"> </w:t>
      </w:r>
      <w:r w:rsidR="00A23216">
        <w:rPr>
          <w:spacing w:val="-1"/>
        </w:rPr>
        <w:t>русский</w:t>
      </w:r>
      <w:r w:rsidR="00A23216">
        <w:t xml:space="preserve"> </w:t>
      </w:r>
      <w:r w:rsidR="00A23216">
        <w:rPr>
          <w:spacing w:val="-1"/>
        </w:rPr>
        <w:t>язык</w:t>
      </w:r>
      <w:r w:rsidR="00A23216">
        <w:rPr>
          <w:spacing w:val="1"/>
        </w:rPr>
        <w:t xml:space="preserve"> </w:t>
      </w:r>
      <w:r w:rsidR="00A23216">
        <w:t>– 5</w:t>
      </w:r>
      <w:r w:rsidR="00A23216">
        <w:rPr>
          <w:spacing w:val="-2"/>
        </w:rPr>
        <w:t xml:space="preserve"> </w:t>
      </w:r>
      <w:r w:rsidR="00A23216">
        <w:t>часов</w:t>
      </w:r>
      <w:r w:rsidR="00A23216">
        <w:rPr>
          <w:spacing w:val="1"/>
        </w:rPr>
        <w:t xml:space="preserve"> </w:t>
      </w:r>
      <w:r w:rsidR="00A23216">
        <w:t>в</w:t>
      </w:r>
      <w:r w:rsidR="00A23216">
        <w:rPr>
          <w:spacing w:val="-1"/>
        </w:rPr>
        <w:t xml:space="preserve"> </w:t>
      </w:r>
      <w:r w:rsidR="00A23216">
        <w:t>неделю, мир природы и человека</w:t>
      </w:r>
      <w:r w:rsidR="00A23216">
        <w:rPr>
          <w:spacing w:val="1"/>
        </w:rPr>
        <w:t xml:space="preserve"> </w:t>
      </w:r>
      <w:r w:rsidR="00A23216">
        <w:t>– 2</w:t>
      </w:r>
      <w:r w:rsidR="00A23216">
        <w:rPr>
          <w:spacing w:val="-15"/>
        </w:rPr>
        <w:t xml:space="preserve"> </w:t>
      </w:r>
      <w:r w:rsidR="00A23216">
        <w:t>часа.</w:t>
      </w:r>
    </w:p>
    <w:p w:rsidR="009D13FE" w:rsidRDefault="00A23216">
      <w:pPr>
        <w:pStyle w:val="a3"/>
        <w:spacing w:before="1" w:line="276" w:lineRule="auto"/>
        <w:ind w:left="1130" w:right="346" w:firstLine="566"/>
        <w:jc w:val="both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9"/>
        </w:rPr>
        <w:t xml:space="preserve"> </w:t>
      </w:r>
      <w:r>
        <w:t>обучения.</w:t>
      </w:r>
    </w:p>
    <w:p w:rsidR="009D13FE" w:rsidRDefault="00A23216">
      <w:pPr>
        <w:pStyle w:val="a3"/>
        <w:ind w:left="1699"/>
        <w:jc w:val="both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практика»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курсами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</w:p>
    <w:p w:rsidR="009D13FE" w:rsidRDefault="00A23216">
      <w:pPr>
        <w:pStyle w:val="a3"/>
        <w:spacing w:before="77"/>
        <w:ind w:left="1130"/>
        <w:jc w:val="both"/>
      </w:pPr>
      <w:r>
        <w:t>«Чтение»,</w:t>
      </w:r>
      <w:r>
        <w:rPr>
          <w:spacing w:val="-1"/>
        </w:rPr>
        <w:t xml:space="preserve"> </w:t>
      </w:r>
      <w:r>
        <w:t>«Речевая</w:t>
      </w:r>
      <w:r>
        <w:rPr>
          <w:spacing w:val="-5"/>
        </w:rPr>
        <w:t xml:space="preserve"> </w:t>
      </w:r>
      <w:r>
        <w:t>практика».</w:t>
      </w:r>
    </w:p>
    <w:p w:rsidR="009D13FE" w:rsidRDefault="00A23216">
      <w:pPr>
        <w:pStyle w:val="a3"/>
        <w:spacing w:before="84" w:line="278" w:lineRule="auto"/>
        <w:ind w:left="1699" w:right="1515"/>
        <w:jc w:val="both"/>
      </w:pPr>
      <w:r>
        <w:t>Предметная область «Математика» реализуется через предмет «Математика».</w:t>
      </w:r>
      <w:r>
        <w:rPr>
          <w:spacing w:val="1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«Естествознание»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через курс</w:t>
      </w:r>
      <w:r>
        <w:rPr>
          <w:spacing w:val="-1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человека».</w:t>
      </w:r>
    </w:p>
    <w:p w:rsidR="009D13FE" w:rsidRDefault="00A23216">
      <w:pPr>
        <w:pStyle w:val="a3"/>
        <w:spacing w:line="276" w:lineRule="auto"/>
        <w:ind w:left="1130" w:right="343" w:firstLine="566"/>
        <w:jc w:val="both"/>
      </w:pPr>
      <w:r>
        <w:t>Предметная область «Искусство» представлена курсами «</w:t>
      </w:r>
      <w:r>
        <w:rPr>
          <w:color w:val="000009"/>
        </w:rPr>
        <w:t xml:space="preserve">Музыка» и </w:t>
      </w:r>
      <w:r>
        <w:t>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9D13FE" w:rsidRDefault="00A23216">
      <w:pPr>
        <w:pStyle w:val="a3"/>
        <w:spacing w:line="276" w:lineRule="auto"/>
        <w:ind w:left="1130" w:right="357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культура».</w:t>
      </w:r>
    </w:p>
    <w:p w:rsidR="009D13FE" w:rsidRDefault="00A23216">
      <w:pPr>
        <w:pStyle w:val="a3"/>
        <w:spacing w:line="275" w:lineRule="exact"/>
        <w:ind w:left="1699"/>
        <w:jc w:val="both"/>
      </w:pPr>
      <w:r>
        <w:rPr>
          <w:color w:val="000009"/>
        </w:rPr>
        <w:t>Предметная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«Технология»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«Ручной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труд».</w:t>
      </w:r>
    </w:p>
    <w:p w:rsidR="009D13FE" w:rsidRDefault="00A23216">
      <w:pPr>
        <w:pStyle w:val="a3"/>
        <w:spacing w:before="79" w:line="276" w:lineRule="auto"/>
        <w:ind w:left="1130" w:right="355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9D13FE" w:rsidRDefault="00A23216">
      <w:pPr>
        <w:pStyle w:val="a3"/>
        <w:spacing w:line="276" w:lineRule="auto"/>
        <w:ind w:left="1639" w:right="636" w:firstLine="566"/>
      </w:pPr>
      <w:r>
        <w:t>- формирование жизненных компетенций, обеспечивающих овладение 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-57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окружение;</w:t>
      </w:r>
    </w:p>
    <w:p w:rsidR="009D13FE" w:rsidRDefault="00A23216">
      <w:pPr>
        <w:pStyle w:val="a5"/>
        <w:numPr>
          <w:ilvl w:val="2"/>
          <w:numId w:val="1"/>
        </w:numPr>
        <w:tabs>
          <w:tab w:val="left" w:pos="1878"/>
        </w:tabs>
        <w:spacing w:before="2" w:line="278" w:lineRule="auto"/>
        <w:ind w:right="576" w:firstLine="569"/>
        <w:jc w:val="left"/>
        <w:rPr>
          <w:sz w:val="24"/>
        </w:rPr>
      </w:pPr>
      <w:r>
        <w:rPr>
          <w:sz w:val="24"/>
        </w:rPr>
        <w:t>формирование основ духовно-нравственного развития обучающихся, приобщение их 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:rsidR="009D13FE" w:rsidRDefault="00A23216">
      <w:pPr>
        <w:pStyle w:val="a5"/>
        <w:numPr>
          <w:ilvl w:val="2"/>
          <w:numId w:val="1"/>
        </w:numPr>
        <w:tabs>
          <w:tab w:val="left" w:pos="2033"/>
          <w:tab w:val="left" w:pos="2034"/>
        </w:tabs>
        <w:spacing w:line="276" w:lineRule="auto"/>
        <w:ind w:right="1698" w:firstLine="569"/>
        <w:jc w:val="left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ситуациях.</w:t>
      </w:r>
    </w:p>
    <w:p w:rsidR="009D13FE" w:rsidRDefault="00A23216">
      <w:pPr>
        <w:spacing w:line="276" w:lineRule="auto"/>
        <w:ind w:left="1130" w:right="337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коррекционными занятиями (логопедическими и </w:t>
      </w:r>
      <w:proofErr w:type="spellStart"/>
      <w:r>
        <w:rPr>
          <w:sz w:val="24"/>
        </w:rPr>
        <w:t>психокоррекционными</w:t>
      </w:r>
      <w:proofErr w:type="spellEnd"/>
      <w:r>
        <w:rPr>
          <w:sz w:val="24"/>
        </w:rPr>
        <w:t>) и ритмикой.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отведенное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допустимой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</w:t>
      </w:r>
      <w:r>
        <w:rPr>
          <w:sz w:val="24"/>
        </w:rPr>
        <w:t>рузки.</w:t>
      </w:r>
    </w:p>
    <w:p w:rsidR="009D13FE" w:rsidRDefault="00A23216">
      <w:pPr>
        <w:pStyle w:val="a3"/>
        <w:spacing w:line="276" w:lineRule="auto"/>
        <w:ind w:left="1130" w:right="355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9D13FE" w:rsidRDefault="00A23216">
      <w:pPr>
        <w:pStyle w:val="a3"/>
        <w:spacing w:line="276" w:lineRule="auto"/>
        <w:ind w:left="1130" w:right="343" w:firstLine="566"/>
        <w:jc w:val="both"/>
      </w:pPr>
      <w:r>
        <w:t>Режим работы образовательного учреждения – пятидневная учебная неделя. Нагрузка 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2.4.2.3286-15)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 учебного года в 1 классе – 33 учебных недели, во 2-4 классах – 34</w:t>
      </w:r>
      <w:r w:rsidR="00F757F0"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</w:p>
    <w:p w:rsidR="009D13FE" w:rsidRDefault="009D13FE">
      <w:pPr>
        <w:spacing w:line="276" w:lineRule="auto"/>
        <w:jc w:val="both"/>
        <w:sectPr w:rsidR="009D13FE">
          <w:pgSz w:w="11910" w:h="16840"/>
          <w:pgMar w:top="660" w:right="500" w:bottom="280" w:left="0" w:header="720" w:footer="720" w:gutter="0"/>
          <w:cols w:space="720"/>
        </w:sectPr>
      </w:pPr>
    </w:p>
    <w:p w:rsidR="009D13FE" w:rsidRDefault="00A23216">
      <w:pPr>
        <w:spacing w:before="61"/>
        <w:ind w:left="3547"/>
        <w:rPr>
          <w:b/>
          <w:sz w:val="26"/>
        </w:rPr>
      </w:pPr>
      <w:r>
        <w:rPr>
          <w:b/>
          <w:color w:val="000009"/>
          <w:sz w:val="26"/>
        </w:rPr>
        <w:lastRenderedPageBreak/>
        <w:t>Недельный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учебный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план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общего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образования</w:t>
      </w:r>
    </w:p>
    <w:p w:rsidR="009D13FE" w:rsidRDefault="00A23216">
      <w:pPr>
        <w:pStyle w:val="2"/>
        <w:spacing w:before="80" w:after="8" w:line="448" w:lineRule="auto"/>
        <w:ind w:firstLine="312"/>
      </w:pPr>
      <w:r>
        <w:rPr>
          <w:color w:val="000009"/>
        </w:rPr>
        <w:t>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</w:t>
      </w:r>
      <w:r>
        <w:rPr>
          <w:b w:val="0"/>
        </w:rPr>
        <w:t>)</w:t>
      </w:r>
      <w:r>
        <w:rPr>
          <w:b w:val="0"/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4515"/>
        <w:gridCol w:w="484"/>
        <w:gridCol w:w="484"/>
        <w:gridCol w:w="534"/>
        <w:gridCol w:w="515"/>
        <w:gridCol w:w="729"/>
      </w:tblGrid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ind w:left="47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Предметные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области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ind w:left="0" w:right="58"/>
              <w:jc w:val="righ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2017" w:type="dxa"/>
            <w:gridSpan w:val="4"/>
          </w:tcPr>
          <w:p w:rsidR="009D13FE" w:rsidRDefault="00A23216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60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03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12" w:right="97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729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</w:p>
        </w:tc>
        <w:tc>
          <w:tcPr>
            <w:tcW w:w="48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8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3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15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29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</w:tr>
      <w:tr w:rsidR="009D13FE">
        <w:trPr>
          <w:trHeight w:val="443"/>
        </w:trPr>
        <w:tc>
          <w:tcPr>
            <w:tcW w:w="10401" w:type="dxa"/>
            <w:gridSpan w:val="7"/>
          </w:tcPr>
          <w:p w:rsidR="009D13FE" w:rsidRDefault="00A23216">
            <w:pPr>
              <w:pStyle w:val="TableParagraph"/>
              <w:spacing w:before="101"/>
              <w:ind w:left="4132" w:right="4114"/>
              <w:rPr>
                <w:b/>
                <w:sz w:val="23"/>
              </w:rPr>
            </w:pPr>
            <w:r>
              <w:rPr>
                <w:b/>
                <w:sz w:val="23"/>
              </w:rPr>
              <w:t>Обязательная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9D13FE">
        <w:trPr>
          <w:trHeight w:val="441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речевая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100"/>
              <w:jc w:val="left"/>
              <w:rPr>
                <w:sz w:val="23"/>
              </w:rPr>
            </w:pPr>
            <w:r>
              <w:rPr>
                <w:sz w:val="23"/>
              </w:rPr>
              <w:t>Чтение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Математика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Естествознание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9D13FE">
        <w:trPr>
          <w:trHeight w:val="440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(изобразительное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искусство)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Адаптивная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Ручной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06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07" w:right="89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12"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Часть,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отношений: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Максимально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допустимая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5-дневной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неделе)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06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07" w:right="89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12"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9D13FE">
        <w:trPr>
          <w:trHeight w:val="441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Коррекционно-развивающая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(коррекционные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ритмика):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логопедические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ритмика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психомоторики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сенсорных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9D13FE">
        <w:trPr>
          <w:trHeight w:val="444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Внеурочная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деятельность: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</w:tr>
    </w:tbl>
    <w:p w:rsidR="009D13FE" w:rsidRDefault="009D13FE">
      <w:pPr>
        <w:pStyle w:val="a3"/>
        <w:spacing w:before="2"/>
        <w:rPr>
          <w:b/>
          <w:sz w:val="25"/>
        </w:rPr>
      </w:pPr>
    </w:p>
    <w:p w:rsidR="009D13FE" w:rsidRDefault="00A23216">
      <w:pPr>
        <w:pStyle w:val="a3"/>
        <w:ind w:left="1639"/>
        <w:jc w:val="both"/>
      </w:pPr>
      <w:r>
        <w:t>Часы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части,</w:t>
      </w:r>
      <w:r>
        <w:rPr>
          <w:spacing w:val="21"/>
        </w:rPr>
        <w:t xml:space="preserve"> </w:t>
      </w:r>
      <w:r>
        <w:t>формируемой</w:t>
      </w:r>
      <w:r>
        <w:rPr>
          <w:spacing w:val="23"/>
        </w:rPr>
        <w:t xml:space="preserve"> </w:t>
      </w:r>
      <w:r>
        <w:t>участниками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отношений,</w:t>
      </w:r>
      <w:r>
        <w:rPr>
          <w:spacing w:val="17"/>
        </w:rPr>
        <w:t xml:space="preserve"> </w:t>
      </w:r>
      <w:r>
        <w:t>распределены</w:t>
      </w:r>
      <w:r>
        <w:rPr>
          <w:spacing w:val="19"/>
        </w:rPr>
        <w:t xml:space="preserve"> </w:t>
      </w:r>
      <w:r>
        <w:t>на</w:t>
      </w:r>
    </w:p>
    <w:p w:rsidR="009D13FE" w:rsidRDefault="00A23216">
      <w:pPr>
        <w:pStyle w:val="a3"/>
        <w:spacing w:before="43" w:line="276" w:lineRule="auto"/>
        <w:ind w:left="919" w:right="344"/>
        <w:jc w:val="both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часами</w:t>
      </w:r>
      <w:r>
        <w:rPr>
          <w:spacing w:val="1"/>
        </w:rPr>
        <w:t xml:space="preserve"> </w:t>
      </w:r>
      <w:r>
        <w:t>обязательной части: русский язык – 5 часов в неделю, мир природы и человека – 2 часа. Формы и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внеурочной деятельности отражены в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 деятельности.</w:t>
      </w:r>
    </w:p>
    <w:p w:rsidR="009D13FE" w:rsidRDefault="00A23216">
      <w:pPr>
        <w:pStyle w:val="a3"/>
        <w:spacing w:before="1" w:line="278" w:lineRule="auto"/>
        <w:ind w:left="919" w:right="344" w:firstLine="720"/>
        <w:jc w:val="both"/>
      </w:pPr>
      <w:r>
        <w:t>Общий объем учебной нагрузки составляет 3039 часов за 4 учебных года 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 в</w:t>
      </w:r>
      <w:r>
        <w:rPr>
          <w:spacing w:val="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 недели во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 IV классах).</w:t>
      </w:r>
    </w:p>
    <w:sectPr w:rsidR="009D13FE">
      <w:pgSz w:w="11910" w:h="16840"/>
      <w:pgMar w:top="880" w:right="5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2C9"/>
    <w:multiLevelType w:val="hybridMultilevel"/>
    <w:tmpl w:val="97D2E9B2"/>
    <w:lvl w:ilvl="0" w:tplc="D4624D0C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1CEED4E">
      <w:numFmt w:val="bullet"/>
      <w:lvlText w:val=""/>
      <w:lvlJc w:val="left"/>
      <w:pPr>
        <w:ind w:left="191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9C8092">
      <w:numFmt w:val="bullet"/>
      <w:lvlText w:val="-"/>
      <w:lvlJc w:val="left"/>
      <w:pPr>
        <w:ind w:left="1130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CEC6FA02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4" w:tplc="E9BA0612">
      <w:numFmt w:val="bullet"/>
      <w:lvlText w:val="•"/>
      <w:lvlJc w:val="left"/>
      <w:pPr>
        <w:ind w:left="4291" w:hanging="178"/>
      </w:pPr>
      <w:rPr>
        <w:rFonts w:hint="default"/>
        <w:lang w:val="ru-RU" w:eastAsia="en-US" w:bidi="ar-SA"/>
      </w:rPr>
    </w:lvl>
    <w:lvl w:ilvl="5" w:tplc="409AB72E">
      <w:numFmt w:val="bullet"/>
      <w:lvlText w:val="•"/>
      <w:lvlJc w:val="left"/>
      <w:pPr>
        <w:ind w:left="5477" w:hanging="178"/>
      </w:pPr>
      <w:rPr>
        <w:rFonts w:hint="default"/>
        <w:lang w:val="ru-RU" w:eastAsia="en-US" w:bidi="ar-SA"/>
      </w:rPr>
    </w:lvl>
    <w:lvl w:ilvl="6" w:tplc="F7C00760">
      <w:numFmt w:val="bullet"/>
      <w:lvlText w:val="•"/>
      <w:lvlJc w:val="left"/>
      <w:pPr>
        <w:ind w:left="6663" w:hanging="178"/>
      </w:pPr>
      <w:rPr>
        <w:rFonts w:hint="default"/>
        <w:lang w:val="ru-RU" w:eastAsia="en-US" w:bidi="ar-SA"/>
      </w:rPr>
    </w:lvl>
    <w:lvl w:ilvl="7" w:tplc="2B9457E4">
      <w:numFmt w:val="bullet"/>
      <w:lvlText w:val="•"/>
      <w:lvlJc w:val="left"/>
      <w:pPr>
        <w:ind w:left="7849" w:hanging="178"/>
      </w:pPr>
      <w:rPr>
        <w:rFonts w:hint="default"/>
        <w:lang w:val="ru-RU" w:eastAsia="en-US" w:bidi="ar-SA"/>
      </w:rPr>
    </w:lvl>
    <w:lvl w:ilvl="8" w:tplc="602CF8F0">
      <w:numFmt w:val="bullet"/>
      <w:lvlText w:val="•"/>
      <w:lvlJc w:val="left"/>
      <w:pPr>
        <w:ind w:left="903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E"/>
    <w:rsid w:val="00016018"/>
    <w:rsid w:val="00590AF0"/>
    <w:rsid w:val="005A7D1B"/>
    <w:rsid w:val="005E7778"/>
    <w:rsid w:val="0096289B"/>
    <w:rsid w:val="009D13FE"/>
    <w:rsid w:val="00A23216"/>
    <w:rsid w:val="00DE7062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8258"/>
  <w15:docId w15:val="{8044AD79-FA03-45BD-BDA7-017A800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" w:right="132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3566" w:right="27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92" w:right="21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18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4"/>
      <w:ind w:left="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E70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62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F7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2024-07-26T04:31:00Z</cp:lastPrinted>
  <dcterms:created xsi:type="dcterms:W3CDTF">2023-09-21T12:32:00Z</dcterms:created>
  <dcterms:modified xsi:type="dcterms:W3CDTF">2024-07-26T04:32:00Z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