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D6" w:rsidRDefault="00E666D6" w:rsidP="00E666D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666D6" w:rsidRDefault="00E666D6" w:rsidP="00E666D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666D6" w:rsidRDefault="00E666D6" w:rsidP="00E666D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E666D6" w:rsidRDefault="00E666D6" w:rsidP="00E666D6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E666D6" w:rsidRDefault="00E666D6" w:rsidP="00E666D6">
      <w:pPr>
        <w:spacing w:after="0"/>
        <w:ind w:left="120"/>
      </w:pPr>
    </w:p>
    <w:p w:rsidR="00E666D6" w:rsidRDefault="00E666D6" w:rsidP="00E666D6">
      <w:pPr>
        <w:spacing w:after="0"/>
        <w:ind w:left="120"/>
      </w:pPr>
    </w:p>
    <w:p w:rsidR="00E666D6" w:rsidRDefault="00E666D6" w:rsidP="00E666D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66D6" w:rsidTr="00E666D6">
        <w:tc>
          <w:tcPr>
            <w:tcW w:w="3114" w:type="dxa"/>
          </w:tcPr>
          <w:p w:rsidR="00E666D6" w:rsidRDefault="00E666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E666D6" w:rsidRDefault="00E666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E666D6" w:rsidRDefault="00E666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E666D6" w:rsidRDefault="00E666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E666D6" w:rsidRDefault="00E6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E666D6" w:rsidRDefault="00E666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E666D6" w:rsidRDefault="00E666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E666D6" w:rsidRDefault="00E666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E666D6" w:rsidRDefault="00E666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E666D6" w:rsidRDefault="00E666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E666D6" w:rsidRDefault="00E6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E666D6" w:rsidRDefault="00E666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E666D6" w:rsidRDefault="00E666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E666D6" w:rsidRDefault="00E666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E666D6" w:rsidRDefault="00E666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E666D6" w:rsidRDefault="00E666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E666D6" w:rsidRDefault="00E6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E666D6" w:rsidRDefault="00E666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E666D6" w:rsidRDefault="00E666D6" w:rsidP="00E666D6">
      <w:pPr>
        <w:spacing w:after="0"/>
        <w:ind w:left="120"/>
        <w:rPr>
          <w:lang w:val="ru-RU"/>
        </w:rPr>
      </w:pPr>
    </w:p>
    <w:p w:rsidR="006E678B" w:rsidRPr="00E666D6" w:rsidRDefault="006E678B">
      <w:pPr>
        <w:spacing w:after="0"/>
        <w:ind w:left="120"/>
        <w:rPr>
          <w:lang w:val="ru-RU"/>
        </w:rPr>
      </w:pPr>
      <w:bookmarkStart w:id="2" w:name="_GoBack"/>
      <w:bookmarkEnd w:id="2"/>
    </w:p>
    <w:p w:rsidR="006E678B" w:rsidRPr="00E666D6" w:rsidRDefault="006E678B">
      <w:pPr>
        <w:spacing w:after="0"/>
        <w:ind w:left="120"/>
        <w:rPr>
          <w:lang w:val="ru-RU"/>
        </w:rPr>
      </w:pPr>
    </w:p>
    <w:p w:rsidR="006E678B" w:rsidRPr="00E666D6" w:rsidRDefault="006E678B">
      <w:pPr>
        <w:spacing w:after="0"/>
        <w:ind w:left="120"/>
        <w:rPr>
          <w:lang w:val="ru-RU"/>
        </w:rPr>
      </w:pPr>
    </w:p>
    <w:p w:rsidR="006E678B" w:rsidRPr="00E666D6" w:rsidRDefault="006E678B">
      <w:pPr>
        <w:spacing w:after="0"/>
        <w:ind w:left="120"/>
        <w:rPr>
          <w:lang w:val="ru-RU"/>
        </w:rPr>
      </w:pPr>
    </w:p>
    <w:p w:rsidR="006E678B" w:rsidRPr="00E666D6" w:rsidRDefault="006E678B">
      <w:pPr>
        <w:spacing w:after="0"/>
        <w:ind w:left="120"/>
        <w:rPr>
          <w:lang w:val="ru-RU"/>
        </w:rPr>
      </w:pPr>
    </w:p>
    <w:p w:rsidR="006E678B" w:rsidRPr="00E666D6" w:rsidRDefault="00C73439">
      <w:pPr>
        <w:spacing w:after="0" w:line="408" w:lineRule="auto"/>
        <w:ind w:left="120"/>
        <w:jc w:val="center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678B" w:rsidRPr="00E666D6" w:rsidRDefault="00C73439">
      <w:pPr>
        <w:spacing w:after="0" w:line="408" w:lineRule="auto"/>
        <w:ind w:left="120"/>
        <w:jc w:val="center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9477105)</w:t>
      </w: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C73439">
      <w:pPr>
        <w:spacing w:after="0" w:line="408" w:lineRule="auto"/>
        <w:ind w:left="120"/>
        <w:jc w:val="center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предмета «Музыка»</w:t>
      </w:r>
    </w:p>
    <w:p w:rsidR="006E678B" w:rsidRPr="00E666D6" w:rsidRDefault="00C73439">
      <w:pPr>
        <w:spacing w:after="0" w:line="408" w:lineRule="auto"/>
        <w:ind w:left="120"/>
        <w:jc w:val="center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jc w:val="center"/>
        <w:rPr>
          <w:lang w:val="ru-RU"/>
        </w:rPr>
      </w:pPr>
    </w:p>
    <w:p w:rsidR="006E678B" w:rsidRPr="00E666D6" w:rsidRDefault="006E678B">
      <w:pPr>
        <w:spacing w:after="0"/>
        <w:ind w:left="120"/>
        <w:rPr>
          <w:lang w:val="ru-RU"/>
        </w:rPr>
      </w:pPr>
    </w:p>
    <w:p w:rsidR="006E678B" w:rsidRPr="00E666D6" w:rsidRDefault="006E678B">
      <w:pPr>
        <w:rPr>
          <w:lang w:val="ru-RU"/>
        </w:rPr>
        <w:sectPr w:rsidR="006E678B" w:rsidRPr="00E666D6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957973"/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bookmarkStart w:id="4" w:name="block-76957974"/>
      <w:bookmarkEnd w:id="3"/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</w:t>
      </w:r>
      <w:r w:rsidRPr="00E666D6">
        <w:rPr>
          <w:rFonts w:ascii="Times New Roman" w:hAnsi="Times New Roman"/>
          <w:color w:val="000000"/>
          <w:sz w:val="28"/>
          <w:lang w:val="ru-RU"/>
        </w:rPr>
        <w:t>е обучения, планируемые результаты освоения программы по музыке.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Содержание обучения раскры</w:t>
      </w:r>
      <w:r w:rsidRPr="00E666D6">
        <w:rPr>
          <w:rFonts w:ascii="Times New Roman" w:hAnsi="Times New Roman"/>
          <w:color w:val="000000"/>
          <w:sz w:val="28"/>
          <w:lang w:val="ru-RU"/>
        </w:rPr>
        <w:t>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</w:t>
      </w:r>
      <w:r w:rsidRPr="00E666D6">
        <w:rPr>
          <w:rFonts w:ascii="Times New Roman" w:hAnsi="Times New Roman"/>
          <w:color w:val="000000"/>
          <w:sz w:val="28"/>
          <w:lang w:val="ru-RU"/>
        </w:rPr>
        <w:t>дствами музыки с учётом возрастных особенностей обучающихся на уровне начального общего образования.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</w:t>
      </w:r>
      <w:r w:rsidRPr="00E666D6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результаты, формируемые в ходе изучения музыки, сгруппированы по учебным модулям.</w:t>
      </w:r>
    </w:p>
    <w:p w:rsidR="006E678B" w:rsidRPr="00E666D6" w:rsidRDefault="006E678B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6E678B" w:rsidRPr="00E666D6" w:rsidRDefault="006E678B">
      <w:pPr>
        <w:spacing w:after="0"/>
        <w:ind w:left="120"/>
        <w:rPr>
          <w:lang w:val="ru-RU"/>
        </w:rPr>
      </w:pPr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методической помощи учителю музыки в создании рабочей программы по </w:t>
      </w:r>
      <w:r w:rsidRPr="00E666D6">
        <w:rPr>
          <w:rFonts w:ascii="Times New Roman" w:hAnsi="Times New Roman"/>
          <w:color w:val="000000"/>
          <w:sz w:val="28"/>
          <w:lang w:val="ru-RU"/>
        </w:rPr>
        <w:t>учебному предмету.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</w:t>
      </w:r>
      <w:r w:rsidRPr="00E666D6">
        <w:rPr>
          <w:rFonts w:ascii="Times New Roman" w:hAnsi="Times New Roman"/>
          <w:color w:val="000000"/>
          <w:sz w:val="28"/>
          <w:lang w:val="ru-RU"/>
        </w:rPr>
        <w:t>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программе воспитания;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</w:t>
      </w:r>
      <w:r w:rsidRPr="00E666D6">
        <w:rPr>
          <w:rFonts w:ascii="Times New Roman" w:hAnsi="Times New Roman"/>
          <w:color w:val="000000"/>
          <w:sz w:val="28"/>
          <w:lang w:val="ru-RU"/>
        </w:rPr>
        <w:t>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вать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</w:t>
      </w:r>
      <w:r w:rsidRPr="00E666D6">
        <w:rPr>
          <w:rFonts w:ascii="Times New Roman" w:hAnsi="Times New Roman"/>
          <w:color w:val="000000"/>
          <w:sz w:val="28"/>
          <w:lang w:val="ru-RU"/>
        </w:rPr>
        <w:t>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</w:t>
      </w:r>
      <w:r w:rsidRPr="00E666D6">
        <w:rPr>
          <w:rFonts w:ascii="Times New Roman" w:hAnsi="Times New Roman"/>
          <w:color w:val="000000"/>
          <w:sz w:val="28"/>
          <w:lang w:val="ru-RU"/>
        </w:rPr>
        <w:t>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мыслей и чувств, состояний, отношений к жизни, самому себе, другим людям, которые несёт в себе музыка.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</w:t>
      </w:r>
      <w:r w:rsidRPr="00E666D6">
        <w:rPr>
          <w:rFonts w:ascii="Times New Roman" w:hAnsi="Times New Roman"/>
          <w:color w:val="000000"/>
          <w:sz w:val="28"/>
          <w:lang w:val="ru-RU"/>
        </w:rPr>
        <w:t>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ценностей.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ость, рефлексивная установка личности в целом.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</w:t>
      </w:r>
      <w:r w:rsidRPr="00E666D6">
        <w:rPr>
          <w:rFonts w:ascii="Times New Roman" w:hAnsi="Times New Roman"/>
          <w:color w:val="000000"/>
          <w:sz w:val="28"/>
          <w:lang w:val="ru-RU"/>
        </w:rPr>
        <w:t>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 процессе конкретизации у</w:t>
      </w:r>
      <w:r w:rsidRPr="00E666D6">
        <w:rPr>
          <w:rFonts w:ascii="Times New Roman" w:hAnsi="Times New Roman"/>
          <w:color w:val="000000"/>
          <w:sz w:val="28"/>
          <w:lang w:val="ru-RU"/>
        </w:rPr>
        <w:t>чебных целей их реализация осуществляется по следующим направлениям: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</w:t>
      </w:r>
      <w:r w:rsidRPr="00E666D6">
        <w:rPr>
          <w:rFonts w:ascii="Times New Roman" w:hAnsi="Times New Roman"/>
          <w:color w:val="000000"/>
          <w:sz w:val="28"/>
          <w:lang w:val="ru-RU"/>
        </w:rPr>
        <w:t>сства как универсального языка общения, художественного отражения многообразия жизни;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фор</w:t>
      </w:r>
      <w:r w:rsidRPr="00E666D6">
        <w:rPr>
          <w:rFonts w:ascii="Times New Roman" w:hAnsi="Times New Roman"/>
          <w:color w:val="000000"/>
          <w:sz w:val="28"/>
          <w:lang w:val="ru-RU"/>
        </w:rPr>
        <w:t>мирование эмоционально-ценностной отзывчивости на прекрасное в жизни и в искусстве;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формирование культур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</w:t>
      </w:r>
      <w:r w:rsidRPr="00E666D6">
        <w:rPr>
          <w:rFonts w:ascii="Times New Roman" w:hAnsi="Times New Roman"/>
          <w:color w:val="000000"/>
          <w:sz w:val="28"/>
          <w:lang w:val="ru-RU"/>
        </w:rPr>
        <w:t>ятивными универсальными учебными действиями, развитие ассоциативного мышления и продуктивного воображения;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</w:t>
      </w:r>
      <w:r w:rsidRPr="00E666D6">
        <w:rPr>
          <w:rFonts w:ascii="Times New Roman" w:hAnsi="Times New Roman"/>
          <w:color w:val="000000"/>
          <w:sz w:val="28"/>
          <w:lang w:val="ru-RU"/>
        </w:rPr>
        <w:t>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</w:t>
      </w:r>
      <w:r w:rsidRPr="00E666D6">
        <w:rPr>
          <w:rFonts w:ascii="Times New Roman" w:hAnsi="Times New Roman"/>
          <w:color w:val="000000"/>
          <w:sz w:val="28"/>
          <w:lang w:val="ru-RU"/>
        </w:rPr>
        <w:t>гательное моделирование), исследовательские и творческие проекты;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едию России, присвоение интонационно-образного строя отечественной музыкальной культуры;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других стран, культур, времён и народов.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одержания.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</w:t>
      </w:r>
      <w:r w:rsidRPr="00E666D6">
        <w:rPr>
          <w:rFonts w:ascii="Times New Roman" w:hAnsi="Times New Roman"/>
          <w:color w:val="000000"/>
          <w:sz w:val="28"/>
          <w:lang w:val="ru-RU"/>
        </w:rPr>
        <w:t>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плана внеурочной деятельности образовательной организации.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E678B" w:rsidRPr="00E666D6" w:rsidRDefault="00C73439">
      <w:pPr>
        <w:spacing w:after="0" w:line="257" w:lineRule="auto"/>
        <w:ind w:firstLine="600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 4 кла</w:t>
      </w:r>
      <w:r w:rsidRPr="00E666D6"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</w:t>
      </w:r>
      <w:r w:rsidRPr="00E666D6">
        <w:rPr>
          <w:rFonts w:ascii="Times New Roman" w:hAnsi="Times New Roman"/>
          <w:color w:val="000000"/>
          <w:sz w:val="28"/>
          <w:lang w:val="ru-RU"/>
        </w:rPr>
        <w:t>ганизациями культурно-досуговой сферы (театры, музеи, творческие союзы).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</w:t>
      </w:r>
      <w:r w:rsidRPr="00E666D6">
        <w:rPr>
          <w:rFonts w:ascii="Times New Roman" w:hAnsi="Times New Roman"/>
          <w:color w:val="000000"/>
          <w:sz w:val="28"/>
          <w:lang w:val="ru-RU"/>
        </w:rPr>
        <w:t>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E678B" w:rsidRPr="00E666D6" w:rsidRDefault="006E678B">
      <w:pPr>
        <w:rPr>
          <w:lang w:val="ru-RU"/>
        </w:rPr>
        <w:sectPr w:rsidR="006E678B" w:rsidRPr="00E666D6">
          <w:pgSz w:w="11906" w:h="16383"/>
          <w:pgMar w:top="1134" w:right="850" w:bottom="1134" w:left="1701" w:header="720" w:footer="720" w:gutter="0"/>
          <w:cols w:space="720"/>
        </w:sectPr>
      </w:pPr>
    </w:p>
    <w:p w:rsidR="006E678B" w:rsidRPr="00E666D6" w:rsidRDefault="006E678B">
      <w:pPr>
        <w:spacing w:after="0" w:line="264" w:lineRule="auto"/>
        <w:ind w:left="120"/>
        <w:jc w:val="both"/>
        <w:rPr>
          <w:lang w:val="ru-RU"/>
        </w:rPr>
      </w:pPr>
      <w:bookmarkStart w:id="6" w:name="block-76957975"/>
      <w:bookmarkEnd w:id="4"/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E678B" w:rsidRPr="00E666D6" w:rsidRDefault="006E678B">
      <w:pPr>
        <w:spacing w:after="0" w:line="264" w:lineRule="auto"/>
        <w:ind w:left="120"/>
        <w:jc w:val="both"/>
        <w:rPr>
          <w:lang w:val="ru-RU"/>
        </w:rPr>
      </w:pP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ИНВАРИ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АНТНЫЕ МОДУЛИ</w:t>
      </w:r>
    </w:p>
    <w:p w:rsidR="006E678B" w:rsidRPr="00E666D6" w:rsidRDefault="006E678B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E666D6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E666D6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E666D6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E666D6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E666D6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E666D6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E666D6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E666D6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E666D6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E666D6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E666D6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E666D6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</w:t>
      </w:r>
      <w:r w:rsidRPr="00E666D6">
        <w:rPr>
          <w:rFonts w:ascii="Times New Roman" w:hAnsi="Times New Roman"/>
          <w:color w:val="000000"/>
          <w:sz w:val="28"/>
          <w:lang w:val="ru-RU"/>
        </w:rPr>
        <w:t>лёких регионов Российской Федерации);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E666D6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E666D6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E666D6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E666D6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E666D6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E666D6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E678B" w:rsidRPr="00E666D6" w:rsidRDefault="006E678B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Данн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E666D6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E666D6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E666D6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E666D6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E666D6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</w:t>
      </w:r>
      <w:r w:rsidRPr="00E666D6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</w:t>
      </w:r>
      <w:r w:rsidRPr="00E666D6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E666D6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E666D6">
        <w:rPr>
          <w:rFonts w:ascii="Times New Roman" w:hAnsi="Times New Roman"/>
          <w:color w:val="000000"/>
          <w:sz w:val="28"/>
          <w:lang w:val="ru-RU"/>
        </w:rPr>
        <w:t>ам;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E666D6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E666D6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вокальные упражне</w:t>
      </w:r>
      <w:r w:rsidRPr="00E666D6">
        <w:rPr>
          <w:rFonts w:ascii="Times New Roman" w:hAnsi="Times New Roman"/>
          <w:color w:val="000000"/>
          <w:sz w:val="28"/>
          <w:lang w:val="ru-RU"/>
        </w:rPr>
        <w:t>ния на развитие гибкости голоса, расширения его диапазона;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</w:t>
      </w:r>
      <w:r w:rsidRPr="00E666D6">
        <w:rPr>
          <w:rFonts w:ascii="Times New Roman" w:hAnsi="Times New Roman"/>
          <w:color w:val="000000"/>
          <w:sz w:val="28"/>
          <w:lang w:val="ru-RU"/>
        </w:rPr>
        <w:t>композиторов-классиков;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концерта </w:t>
      </w:r>
      <w:r w:rsidRPr="00E666D6">
        <w:rPr>
          <w:rFonts w:ascii="Times New Roman" w:hAnsi="Times New Roman"/>
          <w:color w:val="000000"/>
          <w:sz w:val="28"/>
          <w:lang w:val="ru-RU"/>
        </w:rPr>
        <w:t>инструментальной музыки; составление словаря музыкальных жанров.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музыкального о</w:t>
      </w:r>
      <w:r w:rsidRPr="00E666D6">
        <w:rPr>
          <w:rFonts w:ascii="Times New Roman" w:hAnsi="Times New Roman"/>
          <w:color w:val="000000"/>
          <w:sz w:val="28"/>
          <w:lang w:val="ru-RU"/>
        </w:rPr>
        <w:t>браза, музыкальных средств, использованных композитором;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симфонический орк</w:t>
      </w:r>
      <w:r w:rsidRPr="00E666D6">
        <w:rPr>
          <w:rFonts w:ascii="Times New Roman" w:hAnsi="Times New Roman"/>
          <w:color w:val="000000"/>
          <w:sz w:val="28"/>
          <w:lang w:val="ru-RU"/>
        </w:rPr>
        <w:t>естр, тембры, группы инструментов, симфония, симфоническая картина.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фрагментов с</w:t>
      </w:r>
      <w:r w:rsidRPr="00E666D6">
        <w:rPr>
          <w:rFonts w:ascii="Times New Roman" w:hAnsi="Times New Roman"/>
          <w:color w:val="000000"/>
          <w:sz w:val="28"/>
          <w:lang w:val="ru-RU"/>
        </w:rPr>
        <w:t>имфонической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истории);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</w:t>
      </w:r>
      <w:r w:rsidRPr="00E666D6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характеристика музык</w:t>
      </w:r>
      <w:r w:rsidRPr="00E666D6">
        <w:rPr>
          <w:rFonts w:ascii="Times New Roman" w:hAnsi="Times New Roman"/>
          <w:color w:val="000000"/>
          <w:sz w:val="28"/>
          <w:lang w:val="ru-RU"/>
        </w:rPr>
        <w:t>альных образов, музыкально-выразительных средств;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до</w:t>
      </w:r>
      <w:r w:rsidRPr="00E666D6">
        <w:rPr>
          <w:rFonts w:ascii="Times New Roman" w:hAnsi="Times New Roman"/>
          <w:color w:val="000000"/>
          <w:sz w:val="28"/>
          <w:lang w:val="ru-RU"/>
        </w:rPr>
        <w:t>ступных вокальных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</w:t>
      </w:r>
      <w:r w:rsidRPr="00E666D6">
        <w:rPr>
          <w:rFonts w:ascii="Times New Roman" w:hAnsi="Times New Roman"/>
          <w:color w:val="000000"/>
          <w:sz w:val="28"/>
          <w:lang w:val="ru-RU"/>
        </w:rPr>
        <w:t>й одного и того же произведения в исполнении разных музыкантов;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E678B" w:rsidRPr="00E666D6" w:rsidRDefault="006E678B">
      <w:pPr>
        <w:spacing w:after="0"/>
        <w:ind w:left="120"/>
        <w:rPr>
          <w:lang w:val="ru-RU"/>
        </w:rPr>
      </w:pPr>
      <w:bookmarkStart w:id="9" w:name="_Toc144448638"/>
      <w:bookmarkEnd w:id="9"/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а».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</w:t>
      </w:r>
      <w:r w:rsidRPr="00E666D6">
        <w:rPr>
          <w:rFonts w:ascii="Times New Roman" w:hAnsi="Times New Roman"/>
          <w:color w:val="000000"/>
          <w:sz w:val="28"/>
          <w:lang w:val="ru-RU"/>
        </w:rPr>
        <w:t>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Красота и вд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охновение.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 о зн</w:t>
      </w:r>
      <w:r w:rsidRPr="00E666D6">
        <w:rPr>
          <w:rFonts w:ascii="Times New Roman" w:hAnsi="Times New Roman"/>
          <w:color w:val="000000"/>
          <w:sz w:val="28"/>
          <w:lang w:val="ru-RU"/>
        </w:rPr>
        <w:t>ачении красоты и вдохновения в жизни человека;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выстраивание хорового унисона – </w:t>
      </w:r>
      <w:r w:rsidRPr="00E666D6">
        <w:rPr>
          <w:rFonts w:ascii="Times New Roman" w:hAnsi="Times New Roman"/>
          <w:color w:val="000000"/>
          <w:sz w:val="28"/>
          <w:lang w:val="ru-RU"/>
        </w:rPr>
        <w:t>вокального и психологического;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E666D6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E666D6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E666D6">
        <w:rPr>
          <w:rFonts w:ascii="Times New Roman" w:hAnsi="Times New Roman"/>
          <w:color w:val="000000"/>
          <w:sz w:val="28"/>
          <w:lang w:val="ru-RU"/>
        </w:rPr>
        <w:t>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E666D6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</w:t>
      </w:r>
      <w:r w:rsidRPr="00E666D6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</w:t>
      </w:r>
      <w:r w:rsidRPr="00E666D6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E666D6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E666D6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E666D6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E666D6">
        <w:rPr>
          <w:rFonts w:ascii="Times New Roman" w:hAnsi="Times New Roman"/>
          <w:color w:val="000000"/>
          <w:sz w:val="28"/>
          <w:lang w:val="ru-RU"/>
        </w:rPr>
        <w:t>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E666D6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E666D6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E666D6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E678B" w:rsidRPr="00E666D6" w:rsidRDefault="006E678B">
      <w:pPr>
        <w:spacing w:after="0" w:line="257" w:lineRule="auto"/>
        <w:ind w:left="120"/>
        <w:jc w:val="both"/>
        <w:rPr>
          <w:lang w:val="ru-RU"/>
        </w:rPr>
      </w:pP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6E678B" w:rsidRPr="00E666D6" w:rsidRDefault="006E678B">
      <w:pPr>
        <w:spacing w:after="0"/>
        <w:ind w:left="120"/>
        <w:rPr>
          <w:lang w:val="ru-RU"/>
        </w:rPr>
      </w:pPr>
      <w:bookmarkStart w:id="10" w:name="_Toc144448639"/>
      <w:bookmarkEnd w:id="10"/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E666D6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E666D6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E666D6">
        <w:rPr>
          <w:rFonts w:ascii="Times New Roman" w:hAnsi="Times New Roman"/>
          <w:color w:val="000000"/>
          <w:sz w:val="28"/>
          <w:lang w:val="ru-RU"/>
        </w:rPr>
        <w:t>м.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E666D6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E666D6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E666D6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E666D6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E666D6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E666D6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E666D6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E666D6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E666D6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твор</w:t>
      </w:r>
      <w:r w:rsidRPr="00E666D6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</w:t>
      </w:r>
      <w:r w:rsidRPr="00E666D6">
        <w:rPr>
          <w:rFonts w:ascii="Times New Roman" w:hAnsi="Times New Roman"/>
          <w:color w:val="000000"/>
          <w:sz w:val="28"/>
          <w:lang w:val="ru-RU"/>
        </w:rPr>
        <w:t>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</w:t>
      </w:r>
      <w:r w:rsidRPr="00E666D6">
        <w:rPr>
          <w:rFonts w:ascii="Times New Roman" w:hAnsi="Times New Roman"/>
          <w:color w:val="000000"/>
          <w:sz w:val="28"/>
          <w:lang w:val="ru-RU"/>
        </w:rPr>
        <w:t>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музыке русских композиторов.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pacing w:val="-4"/>
          <w:sz w:val="28"/>
          <w:lang w:val="ru-RU"/>
        </w:rPr>
        <w:t>слушание</w:t>
      </w:r>
      <w:r w:rsidRPr="00E666D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музыки русских композиторов с ярко выраженным изобразительным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выявление, обсуждение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характера, выразительных средств, использованных композитором;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локолах;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</w:t>
      </w:r>
      <w:r w:rsidRPr="00E666D6">
        <w:rPr>
          <w:rFonts w:ascii="Times New Roman" w:hAnsi="Times New Roman"/>
          <w:color w:val="000000"/>
          <w:sz w:val="28"/>
          <w:lang w:val="ru-RU"/>
        </w:rPr>
        <w:t>лассиков.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</w:t>
      </w:r>
      <w:r w:rsidRPr="00E666D6">
        <w:rPr>
          <w:rFonts w:ascii="Times New Roman" w:hAnsi="Times New Roman"/>
          <w:color w:val="000000"/>
          <w:sz w:val="28"/>
          <w:lang w:val="ru-RU"/>
        </w:rPr>
        <w:t>рых воплощены молитвенные интонации, используется хоральный склад звучания;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орган и ег</w:t>
      </w:r>
      <w:r w:rsidRPr="00E666D6">
        <w:rPr>
          <w:rFonts w:ascii="Times New Roman" w:hAnsi="Times New Roman"/>
          <w:color w:val="000000"/>
          <w:sz w:val="28"/>
          <w:lang w:val="ru-RU"/>
        </w:rPr>
        <w:t>о роль в богослужении. Творчество И.С. Баха.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органной музыки И.С. Баха;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</w:t>
      </w:r>
      <w:r w:rsidRPr="00E666D6">
        <w:rPr>
          <w:rFonts w:ascii="Times New Roman" w:hAnsi="Times New Roman"/>
          <w:color w:val="000000"/>
          <w:sz w:val="28"/>
          <w:lang w:val="ru-RU"/>
        </w:rPr>
        <w:t>ьных произведений тембром органа;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</w:t>
      </w:r>
      <w:r w:rsidRPr="00E666D6">
        <w:rPr>
          <w:rFonts w:ascii="Times New Roman" w:hAnsi="Times New Roman"/>
          <w:color w:val="000000"/>
          <w:sz w:val="28"/>
          <w:lang w:val="ru-RU"/>
        </w:rPr>
        <w:t>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</w:t>
      </w:r>
      <w:r w:rsidRPr="00E666D6">
        <w:rPr>
          <w:rFonts w:ascii="Times New Roman" w:hAnsi="Times New Roman"/>
          <w:color w:val="000000"/>
          <w:sz w:val="28"/>
          <w:lang w:val="ru-RU"/>
        </w:rPr>
        <w:t>тематики, сравнение церковных мелодий и народных песен, мелодий светской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</w:t>
      </w:r>
      <w:r w:rsidRPr="00E666D6">
        <w:rPr>
          <w:rFonts w:ascii="Times New Roman" w:hAnsi="Times New Roman"/>
          <w:color w:val="000000"/>
          <w:sz w:val="28"/>
          <w:lang w:val="ru-RU"/>
        </w:rPr>
        <w:t>ящённых святым, Христу, Богородице;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E666D6">
        <w:rPr>
          <w:rFonts w:ascii="Times New Roman" w:hAnsi="Times New Roman"/>
          <w:color w:val="000000"/>
          <w:sz w:val="28"/>
          <w:lang w:val="ru-RU"/>
        </w:rPr>
        <w:t>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</w:t>
      </w:r>
      <w:r w:rsidRPr="00E666D6">
        <w:rPr>
          <w:rFonts w:ascii="Times New Roman" w:hAnsi="Times New Roman"/>
          <w:color w:val="000000"/>
          <w:sz w:val="28"/>
          <w:lang w:val="ru-RU"/>
        </w:rPr>
        <w:t>здничных богослужений, определение характера музыки, её религиозного содержания;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</w:t>
      </w:r>
      <w:r w:rsidRPr="00E666D6">
        <w:rPr>
          <w:rFonts w:ascii="Times New Roman" w:hAnsi="Times New Roman"/>
          <w:color w:val="000000"/>
          <w:sz w:val="28"/>
          <w:lang w:val="ru-RU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</w:t>
      </w:r>
      <w:r w:rsidRPr="00E666D6">
        <w:rPr>
          <w:rFonts w:ascii="Times New Roman" w:hAnsi="Times New Roman"/>
          <w:color w:val="000000"/>
          <w:sz w:val="28"/>
          <w:lang w:val="ru-RU"/>
        </w:rPr>
        <w:t>осещение музыкальных театров, коллективный просмотр фильмов.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</w:t>
      </w:r>
      <w:r w:rsidRPr="00E666D6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спектакль для родителей;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E666D6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E666D6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E666D6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E666D6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просмотр и обсуждение видеозаписей – знакомство с несколькими яркими сольными </w:t>
      </w:r>
      <w:r w:rsidRPr="00E666D6">
        <w:rPr>
          <w:rFonts w:ascii="Times New Roman" w:hAnsi="Times New Roman"/>
          <w:color w:val="000000"/>
          <w:sz w:val="28"/>
          <w:lang w:val="ru-RU"/>
        </w:rPr>
        <w:t>номерами и сценами из балетов русских композиторов;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</w:t>
      </w:r>
      <w:r w:rsidRPr="00E666D6">
        <w:rPr>
          <w:rFonts w:ascii="Times New Roman" w:hAnsi="Times New Roman"/>
          <w:color w:val="000000"/>
          <w:sz w:val="28"/>
          <w:lang w:val="ru-RU"/>
        </w:rPr>
        <w:t>алета.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r w:rsidRPr="00E666D6">
        <w:rPr>
          <w:rFonts w:ascii="Times New Roman" w:hAnsi="Times New Roman"/>
          <w:color w:val="000000"/>
          <w:sz w:val="28"/>
          <w:lang w:val="ru-RU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характера музыки сольной </w:t>
      </w:r>
      <w:r w:rsidRPr="00E666D6">
        <w:rPr>
          <w:rFonts w:ascii="Times New Roman" w:hAnsi="Times New Roman"/>
          <w:color w:val="000000"/>
          <w:sz w:val="28"/>
          <w:lang w:val="ru-RU"/>
        </w:rPr>
        <w:t>партии, роли и выразительных средств оркестрового сопровождения;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рисование героев, сцен из </w:t>
      </w:r>
      <w:r w:rsidRPr="00E666D6">
        <w:rPr>
          <w:rFonts w:ascii="Times New Roman" w:hAnsi="Times New Roman"/>
          <w:color w:val="000000"/>
          <w:sz w:val="28"/>
          <w:lang w:val="ru-RU"/>
        </w:rPr>
        <w:t>опер;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</w:t>
      </w:r>
      <w:r w:rsidRPr="00E666D6">
        <w:rPr>
          <w:rFonts w:ascii="Times New Roman" w:hAnsi="Times New Roman"/>
          <w:color w:val="000000"/>
          <w:sz w:val="28"/>
          <w:lang w:val="ru-RU"/>
        </w:rPr>
        <w:t>, использованных композитором;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E666D6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E666D6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E666D6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E666D6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обсуждение характера </w:t>
      </w:r>
      <w:r w:rsidRPr="00E666D6">
        <w:rPr>
          <w:rFonts w:ascii="Times New Roman" w:hAnsi="Times New Roman"/>
          <w:color w:val="000000"/>
          <w:sz w:val="28"/>
          <w:lang w:val="ru-RU"/>
        </w:rPr>
        <w:t>героев и событий;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</w:t>
      </w:r>
      <w:r w:rsidRPr="00E666D6">
        <w:rPr>
          <w:rFonts w:ascii="Times New Roman" w:hAnsi="Times New Roman"/>
          <w:color w:val="000000"/>
          <w:sz w:val="28"/>
          <w:lang w:val="ru-RU"/>
        </w:rPr>
        <w:t>ржания; участие в концерте, фестивале, конференции патриотической тематики.</w:t>
      </w:r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</w:t>
      </w:r>
      <w:r w:rsidRPr="00E666D6">
        <w:rPr>
          <w:rFonts w:ascii="Times New Roman" w:hAnsi="Times New Roman"/>
          <w:color w:val="000000"/>
          <w:sz w:val="28"/>
          <w:lang w:val="ru-RU"/>
        </w:rPr>
        <w:t>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</w:t>
      </w:r>
      <w:r w:rsidRPr="00E666D6">
        <w:rPr>
          <w:rFonts w:ascii="Times New Roman" w:hAnsi="Times New Roman"/>
          <w:color w:val="000000"/>
          <w:sz w:val="28"/>
          <w:lang w:val="ru-RU"/>
        </w:rPr>
        <w:t>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</w:t>
      </w:r>
      <w:r w:rsidRPr="00E666D6">
        <w:rPr>
          <w:rFonts w:ascii="Times New Roman" w:hAnsi="Times New Roman"/>
          <w:color w:val="000000"/>
          <w:sz w:val="28"/>
          <w:lang w:val="ru-RU"/>
        </w:rPr>
        <w:t>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ассической музыки.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различение музыки </w:t>
      </w:r>
      <w:r w:rsidRPr="00E666D6">
        <w:rPr>
          <w:rFonts w:ascii="Times New Roman" w:hAnsi="Times New Roman"/>
          <w:color w:val="000000"/>
          <w:sz w:val="28"/>
          <w:lang w:val="ru-RU"/>
        </w:rPr>
        <w:t>классической и её современной обработки;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</w:t>
      </w:r>
      <w:r w:rsidRPr="00E666D6">
        <w:rPr>
          <w:rFonts w:ascii="Times New Roman" w:hAnsi="Times New Roman"/>
          <w:color w:val="000000"/>
          <w:sz w:val="28"/>
          <w:lang w:val="ru-RU"/>
        </w:rPr>
        <w:t>нного ритмизованного аккомпанемента.</w:t>
      </w:r>
    </w:p>
    <w:p w:rsidR="006E678B" w:rsidRPr="00E666D6" w:rsidRDefault="00C73439">
      <w:pPr>
        <w:spacing w:after="0" w:line="264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рно известных джазовых). 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6E678B" w:rsidRPr="00E666D6" w:rsidRDefault="00C73439">
      <w:pPr>
        <w:spacing w:after="0" w:line="264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</w:t>
      </w:r>
      <w:r w:rsidRPr="00E666D6">
        <w:rPr>
          <w:rFonts w:ascii="Times New Roman" w:hAnsi="Times New Roman"/>
          <w:color w:val="000000"/>
          <w:sz w:val="28"/>
          <w:lang w:val="ru-RU"/>
        </w:rPr>
        <w:t>тов, исполняющих джазовую композицию;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Исполнители с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>овременной музыки.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</w:t>
      </w:r>
      <w:r w:rsidRPr="00E666D6">
        <w:rPr>
          <w:rFonts w:ascii="Times New Roman" w:hAnsi="Times New Roman"/>
          <w:color w:val="000000"/>
          <w:sz w:val="28"/>
          <w:lang w:val="ru-RU"/>
        </w:rPr>
        <w:t>(классикой, духовной, народной музыкой);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 w:rsidRPr="00E666D6">
        <w:rPr>
          <w:rFonts w:ascii="Times New Roman" w:hAnsi="Times New Roman"/>
          <w:color w:val="000000"/>
          <w:sz w:val="28"/>
          <w:lang w:val="ru-RU"/>
        </w:rPr>
        <w:t>позиций.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666D6">
        <w:rPr>
          <w:rFonts w:ascii="Times New Roman" w:hAnsi="Times New Roman"/>
          <w:color w:val="000000"/>
          <w:sz w:val="28"/>
          <w:lang w:val="ru-RU"/>
        </w:rPr>
        <w:t>).</w:t>
      </w:r>
    </w:p>
    <w:p w:rsidR="006E678B" w:rsidRPr="00E666D6" w:rsidRDefault="00C73439">
      <w:pPr>
        <w:spacing w:after="0"/>
        <w:ind w:left="120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E666D6">
        <w:rPr>
          <w:rFonts w:ascii="Times New Roman" w:hAnsi="Times New Roman"/>
          <w:b/>
          <w:color w:val="000000"/>
          <w:sz w:val="28"/>
          <w:lang w:val="ru-RU"/>
        </w:rPr>
        <w:t xml:space="preserve"> № 8 «Музыкальная грамота».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туара, а также задачам воспитания грамотного слушателя. Распределение ключевых тем модуля в рамках </w:t>
      </w: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E666D6">
        <w:rPr>
          <w:rFonts w:ascii="Times New Roman" w:hAnsi="Times New Roman"/>
          <w:color w:val="000000"/>
          <w:sz w:val="28"/>
          <w:lang w:val="ru-RU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</w:t>
      </w:r>
      <w:r w:rsidRPr="00E666D6">
        <w:rPr>
          <w:rFonts w:ascii="Times New Roman" w:hAnsi="Times New Roman"/>
          <w:color w:val="000000"/>
          <w:sz w:val="28"/>
          <w:lang w:val="ru-RU"/>
        </w:rPr>
        <w:t>а, громкость, длительность, тембр.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</w:t>
      </w:r>
      <w:r w:rsidRPr="00E666D6">
        <w:rPr>
          <w:rFonts w:ascii="Times New Roman" w:hAnsi="Times New Roman"/>
          <w:color w:val="000000"/>
          <w:sz w:val="28"/>
          <w:lang w:val="ru-RU"/>
        </w:rPr>
        <w:t>трументов, вокальной импровизации;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 и исполнение вок</w:t>
      </w:r>
      <w:r w:rsidRPr="00E666D6">
        <w:rPr>
          <w:rFonts w:ascii="Times New Roman" w:hAnsi="Times New Roman"/>
          <w:color w:val="000000"/>
          <w:sz w:val="28"/>
          <w:lang w:val="ru-RU"/>
        </w:rPr>
        <w:t>альных упражнений, песен, построенных на элементах звукоряда.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</w:t>
      </w:r>
      <w:r w:rsidRPr="00E666D6">
        <w:rPr>
          <w:rFonts w:ascii="Times New Roman" w:hAnsi="Times New Roman"/>
          <w:color w:val="000000"/>
          <w:sz w:val="28"/>
          <w:lang w:val="ru-RU"/>
        </w:rPr>
        <w:t>к-так и другие) и выразительного (просьба, призыв и другие) характера;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</w:t>
      </w:r>
      <w:r w:rsidRPr="00E666D6">
        <w:rPr>
          <w:rFonts w:ascii="Times New Roman" w:hAnsi="Times New Roman"/>
          <w:color w:val="000000"/>
          <w:sz w:val="28"/>
          <w:lang w:val="ru-RU"/>
        </w:rPr>
        <w:t>щих примеры изобразительных интонаций.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</w:t>
      </w:r>
      <w:r w:rsidRPr="00E666D6">
        <w:rPr>
          <w:rFonts w:ascii="Times New Roman" w:hAnsi="Times New Roman"/>
          <w:color w:val="000000"/>
          <w:sz w:val="28"/>
          <w:lang w:val="ru-RU"/>
        </w:rPr>
        <w:t>из различных длительностей и пауз;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</w:t>
      </w:r>
      <w:r w:rsidRPr="00E666D6">
        <w:rPr>
          <w:rFonts w:ascii="Times New Roman" w:hAnsi="Times New Roman"/>
          <w:color w:val="000000"/>
          <w:sz w:val="28"/>
          <w:lang w:val="ru-RU"/>
        </w:rPr>
        <w:t>ем ритмослогов;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длительнос</w:t>
      </w:r>
      <w:r w:rsidRPr="00E666D6">
        <w:rPr>
          <w:rFonts w:ascii="Times New Roman" w:hAnsi="Times New Roman"/>
          <w:color w:val="000000"/>
          <w:sz w:val="28"/>
          <w:lang w:val="ru-RU"/>
        </w:rPr>
        <w:t>ти половинная, целая, шестнадцатые. Паузы. Ритмические рисунки. Ритмическая партитура.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исполнение, импрови</w:t>
      </w:r>
      <w:r w:rsidRPr="00E666D6">
        <w:rPr>
          <w:rFonts w:ascii="Times New Roman" w:hAnsi="Times New Roman"/>
          <w:color w:val="000000"/>
          <w:sz w:val="28"/>
          <w:lang w:val="ru-RU"/>
        </w:rPr>
        <w:t>зация с помощью звучащих жестов (хлопки, шлепки, притопы) и (или) ударных инструментов простых ритмов;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</w:t>
      </w:r>
      <w:r w:rsidRPr="00E666D6">
        <w:rPr>
          <w:rFonts w:ascii="Times New Roman" w:hAnsi="Times New Roman"/>
          <w:color w:val="000000"/>
          <w:sz w:val="28"/>
          <w:lang w:val="ru-RU"/>
        </w:rPr>
        <w:t>инструментах ритмической партитуры;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E666D6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исполнение вокальных упраж</w:t>
      </w:r>
      <w:r w:rsidRPr="00E666D6">
        <w:rPr>
          <w:rFonts w:ascii="Times New Roman" w:hAnsi="Times New Roman"/>
          <w:color w:val="000000"/>
          <w:sz w:val="28"/>
          <w:lang w:val="ru-RU"/>
        </w:rPr>
        <w:t>нений, песен в размерах 2/4, 3/4, 4/4 с хлопками-акцентами на сильную долю, элементарными дирижёрскими жестами;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исполн</w:t>
      </w:r>
      <w:r w:rsidRPr="00E666D6">
        <w:rPr>
          <w:rFonts w:ascii="Times New Roman" w:hAnsi="Times New Roman"/>
          <w:color w:val="000000"/>
          <w:sz w:val="28"/>
          <w:lang w:val="ru-RU"/>
        </w:rPr>
        <w:t>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E678B" w:rsidRPr="00E666D6" w:rsidRDefault="00C73439">
      <w:pPr>
        <w:spacing w:after="0" w:line="257" w:lineRule="auto"/>
        <w:ind w:left="120"/>
        <w:jc w:val="both"/>
        <w:rPr>
          <w:lang w:val="ru-RU"/>
        </w:rPr>
      </w:pPr>
      <w:r w:rsidRPr="00E666D6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</w:t>
      </w:r>
      <w:r w:rsidRPr="00E666D6">
        <w:rPr>
          <w:rFonts w:ascii="Times New Roman" w:hAnsi="Times New Roman"/>
          <w:color w:val="000000"/>
          <w:sz w:val="28"/>
          <w:lang w:val="ru-RU"/>
        </w:rPr>
        <w:t>легато, акцент).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</w:t>
      </w:r>
      <w:r w:rsidRPr="00E666D6">
        <w:rPr>
          <w:rFonts w:ascii="Times New Roman" w:hAnsi="Times New Roman"/>
          <w:color w:val="000000"/>
          <w:sz w:val="28"/>
          <w:lang w:val="ru-RU"/>
        </w:rPr>
        <w:t>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E678B" w:rsidRPr="00E666D6" w:rsidRDefault="00C73439">
      <w:pPr>
        <w:spacing w:after="0" w:line="257" w:lineRule="auto"/>
        <w:ind w:firstLine="600"/>
        <w:jc w:val="both"/>
        <w:rPr>
          <w:lang w:val="ru-RU"/>
        </w:rPr>
      </w:pPr>
      <w:r w:rsidRPr="00E666D6">
        <w:rPr>
          <w:rFonts w:ascii="Times New Roman" w:hAnsi="Times New Roman"/>
          <w:color w:val="000000"/>
          <w:sz w:val="28"/>
          <w:lang w:val="ru-RU"/>
        </w:rPr>
        <w:t>исп</w:t>
      </w:r>
      <w:r w:rsidRPr="00E666D6">
        <w:rPr>
          <w:rFonts w:ascii="Times New Roman" w:hAnsi="Times New Roman"/>
          <w:color w:val="000000"/>
          <w:sz w:val="28"/>
          <w:lang w:val="ru-RU"/>
        </w:rPr>
        <w:t>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E678B" w:rsidRDefault="00C73439">
      <w:pPr>
        <w:spacing w:after="0" w:line="257" w:lineRule="auto"/>
        <w:ind w:firstLine="600"/>
        <w:jc w:val="both"/>
      </w:pPr>
      <w:r w:rsidRPr="00E666D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</w:t>
      </w:r>
      <w:r w:rsidRPr="00E666D6">
        <w:rPr>
          <w:rFonts w:ascii="Times New Roman" w:hAnsi="Times New Roman"/>
          <w:color w:val="000000"/>
          <w:sz w:val="28"/>
          <w:lang w:val="ru-RU"/>
        </w:rPr>
        <w:t xml:space="preserve">триховыми красками; исполнительская интерпретация на основе их изменения. </w:t>
      </w:r>
      <w:r>
        <w:rPr>
          <w:rFonts w:ascii="Times New Roman" w:hAnsi="Times New Roman"/>
          <w:color w:val="000000"/>
          <w:sz w:val="28"/>
        </w:rPr>
        <w:t>Составление музыкального словаря.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</w:t>
      </w:r>
      <w:r>
        <w:rPr>
          <w:rFonts w:ascii="Times New Roman" w:hAnsi="Times New Roman"/>
          <w:i/>
          <w:color w:val="000000"/>
          <w:sz w:val="28"/>
        </w:rPr>
        <w:t>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</w:t>
      </w:r>
      <w:r>
        <w:rPr>
          <w:rFonts w:ascii="Times New Roman" w:hAnsi="Times New Roman"/>
          <w:color w:val="000000"/>
          <w:sz w:val="28"/>
        </w:rPr>
        <w:t>нием музыкального образа при изменении регистра;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</w:t>
      </w:r>
      <w:r>
        <w:rPr>
          <w:rFonts w:ascii="Times New Roman" w:hAnsi="Times New Roman"/>
          <w:color w:val="000000"/>
          <w:sz w:val="28"/>
        </w:rPr>
        <w:t>авное движение мелодии, скачки. Мелодический рисунок.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</w:t>
      </w:r>
      <w:r>
        <w:rPr>
          <w:rFonts w:ascii="Times New Roman" w:hAnsi="Times New Roman"/>
          <w:color w:val="000000"/>
          <w:sz w:val="28"/>
        </w:rPr>
        <w:t>на звуковысотных музыкальных инструментах) различных мелодических рисунков;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</w:t>
      </w:r>
      <w:r>
        <w:rPr>
          <w:rFonts w:ascii="Times New Roman" w:hAnsi="Times New Roman"/>
          <w:color w:val="000000"/>
          <w:sz w:val="28"/>
        </w:rPr>
        <w:t>х, клавишных инструментах или виртуальной клавиатуре попевок, кратких мелодий по нотам.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</w:t>
      </w:r>
      <w:r>
        <w:rPr>
          <w:rFonts w:ascii="Times New Roman" w:hAnsi="Times New Roman"/>
          <w:color w:val="000000"/>
          <w:sz w:val="28"/>
        </w:rPr>
        <w:t xml:space="preserve"> главного голоса и сопровождения;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простейших элементов музыкальной формы: </w:t>
      </w:r>
      <w:r>
        <w:rPr>
          <w:rFonts w:ascii="Times New Roman" w:hAnsi="Times New Roman"/>
          <w:color w:val="000000"/>
          <w:sz w:val="28"/>
        </w:rPr>
        <w:t>вступление, заключение, проигрыш;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</w:t>
      </w:r>
      <w:r>
        <w:rPr>
          <w:rFonts w:ascii="Times New Roman" w:hAnsi="Times New Roman"/>
          <w:color w:val="000000"/>
          <w:sz w:val="28"/>
        </w:rPr>
        <w:t>вишных или духовых инструментах.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 песен, написанных </w:t>
      </w:r>
      <w:r>
        <w:rPr>
          <w:rFonts w:ascii="Times New Roman" w:hAnsi="Times New Roman"/>
          <w:color w:val="000000"/>
          <w:sz w:val="28"/>
        </w:rPr>
        <w:t>в куплетной форме;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</w:t>
      </w:r>
      <w:r>
        <w:rPr>
          <w:rFonts w:ascii="Times New Roman" w:hAnsi="Times New Roman"/>
          <w:color w:val="000000"/>
          <w:sz w:val="28"/>
        </w:rPr>
        <w:t>й состав.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</w:t>
      </w:r>
      <w:r>
        <w:rPr>
          <w:rFonts w:ascii="Times New Roman" w:hAnsi="Times New Roman"/>
          <w:i/>
          <w:color w:val="000000"/>
          <w:sz w:val="28"/>
        </w:rPr>
        <w:t>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нотной записью во второй и малой </w:t>
      </w:r>
      <w:r>
        <w:rPr>
          <w:rFonts w:ascii="Times New Roman" w:hAnsi="Times New Roman"/>
          <w:color w:val="000000"/>
          <w:sz w:val="28"/>
        </w:rPr>
        <w:t>октаве;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</w:t>
      </w:r>
      <w:r>
        <w:rPr>
          <w:rFonts w:ascii="Times New Roman" w:hAnsi="Times New Roman"/>
          <w:color w:val="000000"/>
          <w:sz w:val="28"/>
        </w:rPr>
        <w:t>ументах или виртуальной клавиатуре попевок, кратких мелодий по нотам.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</w:t>
      </w:r>
      <w:r>
        <w:rPr>
          <w:rFonts w:ascii="Times New Roman" w:hAnsi="Times New Roman"/>
          <w:color w:val="000000"/>
          <w:sz w:val="28"/>
        </w:rPr>
        <w:t>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</w:t>
      </w:r>
      <w:r>
        <w:rPr>
          <w:rFonts w:ascii="Times New Roman" w:hAnsi="Times New Roman"/>
          <w:color w:val="000000"/>
          <w:sz w:val="28"/>
        </w:rPr>
        <w:t>записи ритмических рисунков в размере 6/8;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</w:t>
      </w:r>
      <w:r>
        <w:rPr>
          <w:rFonts w:ascii="Times New Roman" w:hAnsi="Times New Roman"/>
          <w:color w:val="000000"/>
          <w:sz w:val="28"/>
        </w:rPr>
        <w:t>ание, исполнение на ударных инструментах ритмической партитуры;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</w:t>
      </w:r>
      <w:r>
        <w:rPr>
          <w:rFonts w:ascii="Times New Roman" w:hAnsi="Times New Roman"/>
          <w:color w:val="000000"/>
          <w:sz w:val="28"/>
        </w:rPr>
        <w:t>ок, мелодий и аккомпанементов в размере 6/8.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игра «устой </w:t>
      </w:r>
      <w:r>
        <w:rPr>
          <w:rFonts w:ascii="Times New Roman" w:hAnsi="Times New Roman"/>
          <w:color w:val="000000"/>
          <w:sz w:val="28"/>
        </w:rPr>
        <w:t>– неустой»;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</w:t>
      </w:r>
      <w:r>
        <w:rPr>
          <w:rFonts w:ascii="Times New Roman" w:hAnsi="Times New Roman"/>
          <w:i/>
          <w:color w:val="000000"/>
          <w:sz w:val="28"/>
        </w:rPr>
        <w:t>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</w:t>
      </w:r>
      <w:r>
        <w:rPr>
          <w:rFonts w:ascii="Times New Roman" w:hAnsi="Times New Roman"/>
          <w:color w:val="000000"/>
          <w:sz w:val="28"/>
        </w:rPr>
        <w:t>полутон);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</w:t>
      </w:r>
      <w:r>
        <w:rPr>
          <w:rFonts w:ascii="Times New Roman" w:hAnsi="Times New Roman"/>
          <w:color w:val="000000"/>
          <w:sz w:val="28"/>
        </w:rPr>
        <w:t>й интерваликой в мелодическом движении;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</w:t>
      </w:r>
      <w:r>
        <w:rPr>
          <w:rFonts w:ascii="Times New Roman" w:hAnsi="Times New Roman"/>
          <w:color w:val="000000"/>
          <w:sz w:val="28"/>
        </w:rPr>
        <w:t>Трезвучие мажорное и минорное. Понятие фактуры. Фактуры аккомпанемента бас-аккорд, аккордовая, арпеджио.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</w:t>
      </w:r>
      <w:r>
        <w:rPr>
          <w:rFonts w:ascii="Times New Roman" w:hAnsi="Times New Roman"/>
          <w:color w:val="000000"/>
          <w:sz w:val="28"/>
        </w:rPr>
        <w:t>ок и песен с мелодическим движением по звукам аккордов;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сочинение аккордового </w:t>
      </w:r>
      <w:r>
        <w:rPr>
          <w:rFonts w:ascii="Times New Roman" w:hAnsi="Times New Roman"/>
          <w:color w:val="000000"/>
          <w:sz w:val="28"/>
        </w:rPr>
        <w:t>аккомпанемента к мелодии песни.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</w:t>
      </w:r>
      <w:r>
        <w:rPr>
          <w:rFonts w:ascii="Times New Roman" w:hAnsi="Times New Roman"/>
          <w:color w:val="000000"/>
          <w:sz w:val="28"/>
        </w:rPr>
        <w:t>строением музыкального произведения, понятиями двухчастной и трёхчастной формы, рондо;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</w:t>
      </w:r>
      <w:r>
        <w:rPr>
          <w:rFonts w:ascii="Times New Roman" w:hAnsi="Times New Roman"/>
          <w:color w:val="000000"/>
          <w:sz w:val="28"/>
        </w:rPr>
        <w:t>астной форме;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6E678B" w:rsidRDefault="006E678B">
      <w:pPr>
        <w:sectPr w:rsidR="006E678B">
          <w:pgSz w:w="11906" w:h="16383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 w:line="264" w:lineRule="auto"/>
        <w:ind w:left="120"/>
        <w:jc w:val="both"/>
      </w:pPr>
      <w:bookmarkStart w:id="11" w:name="block-769579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E678B" w:rsidRDefault="006E678B">
      <w:pPr>
        <w:spacing w:after="0" w:line="264" w:lineRule="auto"/>
        <w:ind w:left="120"/>
        <w:jc w:val="both"/>
      </w:pPr>
    </w:p>
    <w:p w:rsidR="006E678B" w:rsidRDefault="00C734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E678B" w:rsidRDefault="006E678B">
      <w:pPr>
        <w:spacing w:after="0" w:line="264" w:lineRule="auto"/>
        <w:ind w:left="120"/>
        <w:jc w:val="both"/>
      </w:pP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</w:t>
      </w:r>
      <w:r>
        <w:rPr>
          <w:rFonts w:ascii="Times New Roman" w:hAnsi="Times New Roman"/>
          <w:color w:val="000000"/>
          <w:sz w:val="28"/>
        </w:rPr>
        <w:t>обучающегося будут сформированы следующие личностные результаты: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</w:t>
      </w:r>
      <w:r>
        <w:rPr>
          <w:rFonts w:ascii="Times New Roman" w:hAnsi="Times New Roman"/>
          <w:color w:val="000000"/>
          <w:sz w:val="28"/>
        </w:rPr>
        <w:t>публик Российской Федерации;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</w:t>
      </w:r>
      <w:r>
        <w:rPr>
          <w:rFonts w:ascii="Times New Roman" w:hAnsi="Times New Roman"/>
          <w:color w:val="000000"/>
          <w:sz w:val="28"/>
        </w:rPr>
        <w:t>лики;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</w:t>
      </w:r>
      <w:r>
        <w:rPr>
          <w:rFonts w:ascii="Times New Roman" w:hAnsi="Times New Roman"/>
          <w:color w:val="000000"/>
          <w:sz w:val="28"/>
        </w:rPr>
        <w:t>нной музыкальной и учебной деятельности;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</w:t>
      </w:r>
      <w:r>
        <w:rPr>
          <w:rFonts w:ascii="Times New Roman" w:hAnsi="Times New Roman"/>
          <w:color w:val="000000"/>
          <w:sz w:val="28"/>
        </w:rPr>
        <w:t>амовыражению в разных видах искусства;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интересы, активность, инициативность, любознательность и самостоятельность </w:t>
      </w:r>
      <w:r>
        <w:rPr>
          <w:rFonts w:ascii="Times New Roman" w:hAnsi="Times New Roman"/>
          <w:color w:val="000000"/>
          <w:sz w:val="28"/>
        </w:rPr>
        <w:t>в познании;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отношение </w:t>
      </w:r>
      <w:r>
        <w:rPr>
          <w:rFonts w:ascii="Times New Roman" w:hAnsi="Times New Roman"/>
          <w:color w:val="000000"/>
          <w:sz w:val="28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</w:t>
      </w:r>
      <w:r>
        <w:rPr>
          <w:rFonts w:ascii="Times New Roman" w:hAnsi="Times New Roman"/>
          <w:b/>
          <w:color w:val="000000"/>
          <w:sz w:val="28"/>
        </w:rPr>
        <w:t>ового воспитания: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</w:t>
      </w:r>
      <w:r>
        <w:rPr>
          <w:rFonts w:ascii="Times New Roman" w:hAnsi="Times New Roman"/>
          <w:color w:val="000000"/>
          <w:sz w:val="28"/>
        </w:rPr>
        <w:t>результатам трудовой деятельности;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6E678B" w:rsidRDefault="006E678B">
      <w:pPr>
        <w:spacing w:after="0"/>
        <w:ind w:left="120"/>
      </w:pPr>
      <w:bookmarkStart w:id="12" w:name="_Toc144448646"/>
      <w:bookmarkEnd w:id="12"/>
    </w:p>
    <w:p w:rsidR="006E678B" w:rsidRDefault="006E678B">
      <w:pPr>
        <w:spacing w:after="0"/>
        <w:ind w:left="120"/>
        <w:jc w:val="both"/>
      </w:pPr>
    </w:p>
    <w:p w:rsidR="006E678B" w:rsidRDefault="00C7343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E678B" w:rsidRDefault="006E678B">
      <w:pPr>
        <w:spacing w:after="0"/>
        <w:ind w:left="120"/>
        <w:jc w:val="both"/>
      </w:pP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</w:t>
      </w:r>
      <w:r>
        <w:rPr>
          <w:rFonts w:ascii="Times New Roman" w:hAnsi="Times New Roman"/>
          <w:color w:val="000000"/>
          <w:sz w:val="28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E678B" w:rsidRDefault="006E678B">
      <w:pPr>
        <w:spacing w:after="0" w:line="252" w:lineRule="auto"/>
        <w:ind w:left="120"/>
        <w:jc w:val="both"/>
      </w:pP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</w:t>
      </w:r>
      <w:r>
        <w:rPr>
          <w:rFonts w:ascii="Times New Roman" w:hAnsi="Times New Roman"/>
          <w:color w:val="000000"/>
          <w:sz w:val="28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</w:t>
      </w:r>
      <w:r>
        <w:rPr>
          <w:rFonts w:ascii="Times New Roman" w:hAnsi="Times New Roman"/>
          <w:color w:val="000000"/>
          <w:sz w:val="28"/>
        </w:rPr>
        <w:t>льные инструменты, элементы музыкального языка, произведения, исполнительские составы);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>
        <w:rPr>
          <w:rFonts w:ascii="Times New Roman" w:hAnsi="Times New Roman"/>
          <w:color w:val="000000"/>
          <w:sz w:val="28"/>
        </w:rPr>
        <w:t>ного учителем алгоритма;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</w:t>
      </w:r>
      <w:r>
        <w:rPr>
          <w:rFonts w:ascii="Times New Roman" w:hAnsi="Times New Roman"/>
          <w:color w:val="000000"/>
          <w:sz w:val="28"/>
        </w:rPr>
        <w:t>ения, делать выводы.</w:t>
      </w:r>
    </w:p>
    <w:p w:rsidR="006E678B" w:rsidRDefault="00C7343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</w:t>
      </w:r>
      <w:r>
        <w:rPr>
          <w:rFonts w:ascii="Times New Roman" w:hAnsi="Times New Roman"/>
          <w:color w:val="000000"/>
          <w:sz w:val="28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</w:t>
      </w:r>
      <w:r>
        <w:rPr>
          <w:rFonts w:ascii="Times New Roman" w:hAnsi="Times New Roman"/>
          <w:color w:val="000000"/>
          <w:sz w:val="28"/>
        </w:rPr>
        <w:t>ть наиболее подходящий (на основе предложенных критериев);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</w:t>
      </w:r>
      <w:r>
        <w:rPr>
          <w:rFonts w:ascii="Times New Roman" w:hAnsi="Times New Roman"/>
          <w:color w:val="000000"/>
          <w:sz w:val="28"/>
        </w:rPr>
        <w:t>музыкального процесса, эволюции культурных явлений в различных условиях.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</w:t>
      </w:r>
      <w:r>
        <w:rPr>
          <w:rFonts w:ascii="Times New Roman" w:hAnsi="Times New Roman"/>
          <w:color w:val="000000"/>
          <w:sz w:val="28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</w:t>
      </w:r>
      <w:r>
        <w:rPr>
          <w:rFonts w:ascii="Times New Roman" w:hAnsi="Times New Roman"/>
          <w:color w:val="000000"/>
          <w:sz w:val="28"/>
        </w:rPr>
        <w:t>и в Интернете;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</w:t>
      </w:r>
      <w:r>
        <w:rPr>
          <w:rFonts w:ascii="Times New Roman" w:hAnsi="Times New Roman"/>
          <w:color w:val="000000"/>
          <w:sz w:val="28"/>
        </w:rPr>
        <w:t>едставления информации.</w:t>
      </w:r>
    </w:p>
    <w:p w:rsidR="006E678B" w:rsidRDefault="006E678B">
      <w:pPr>
        <w:spacing w:after="0" w:line="257" w:lineRule="auto"/>
        <w:ind w:left="120"/>
        <w:jc w:val="both"/>
      </w:pP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</w:t>
      </w:r>
      <w:r>
        <w:rPr>
          <w:rFonts w:ascii="Times New Roman" w:hAnsi="Times New Roman"/>
          <w:color w:val="000000"/>
          <w:sz w:val="28"/>
        </w:rPr>
        <w:t>икой в качестве исполнителя музыки (соло или в коллективе);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</w:t>
      </w:r>
      <w:r>
        <w:rPr>
          <w:rFonts w:ascii="Times New Roman" w:hAnsi="Times New Roman"/>
          <w:color w:val="000000"/>
          <w:sz w:val="28"/>
        </w:rPr>
        <w:t>тью в обыденной речи, понимать культурные нормы и значение интонации в повседневном общении.</w:t>
      </w:r>
    </w:p>
    <w:p w:rsidR="006E678B" w:rsidRDefault="00C7343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</w:t>
      </w:r>
      <w:r>
        <w:rPr>
          <w:rFonts w:ascii="Times New Roman" w:hAnsi="Times New Roman"/>
          <w:color w:val="000000"/>
          <w:sz w:val="28"/>
        </w:rPr>
        <w:t>е отношение к собеседнику, соблюдать правила ведения диалога и дискуссии;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здавать устные и письменные тексты (описание, рассуждение, повествование);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E678B" w:rsidRDefault="006E678B">
      <w:pPr>
        <w:spacing w:after="0" w:line="264" w:lineRule="auto"/>
        <w:ind w:left="120"/>
        <w:jc w:val="both"/>
      </w:pPr>
    </w:p>
    <w:p w:rsidR="006E678B" w:rsidRDefault="00C734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>
        <w:rPr>
          <w:rFonts w:ascii="Times New Roman" w:hAnsi="Times New Roman"/>
          <w:color w:val="000000"/>
          <w:sz w:val="28"/>
        </w:rPr>
        <w:t>ные формы взаимодействия при решении поставленной задачи;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>
        <w:rPr>
          <w:rFonts w:ascii="Times New Roman" w:hAnsi="Times New Roman"/>
          <w:color w:val="000000"/>
          <w:sz w:val="28"/>
        </w:rPr>
        <w:t>промежуточных шагов и сроков;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>
        <w:rPr>
          <w:rFonts w:ascii="Times New Roman" w:hAnsi="Times New Roman"/>
          <w:color w:val="000000"/>
          <w:sz w:val="28"/>
        </w:rPr>
        <w:t>одчиняться;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6E678B" w:rsidRDefault="006E678B">
      <w:pPr>
        <w:spacing w:after="0" w:line="264" w:lineRule="auto"/>
        <w:ind w:left="120"/>
        <w:jc w:val="both"/>
      </w:pPr>
    </w:p>
    <w:p w:rsidR="006E678B" w:rsidRDefault="00C734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6E678B" w:rsidRDefault="00C734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</w:t>
      </w:r>
      <w:r>
        <w:rPr>
          <w:rFonts w:ascii="Times New Roman" w:hAnsi="Times New Roman"/>
          <w:color w:val="000000"/>
          <w:sz w:val="28"/>
        </w:rPr>
        <w:t>ть действия по решению учебной задачи для получения результата;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E678B" w:rsidRDefault="00C734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</w:t>
      </w:r>
      <w:r>
        <w:rPr>
          <w:rFonts w:ascii="Times New Roman" w:hAnsi="Times New Roman"/>
          <w:color w:val="000000"/>
          <w:sz w:val="28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>
        <w:rPr>
          <w:rFonts w:ascii="Times New Roman" w:hAnsi="Times New Roman"/>
          <w:color w:val="000000"/>
          <w:sz w:val="28"/>
        </w:rPr>
        <w:t>авновесия и т.д.).</w:t>
      </w:r>
    </w:p>
    <w:p w:rsidR="006E678B" w:rsidRDefault="006E678B">
      <w:pPr>
        <w:spacing w:after="0"/>
        <w:ind w:left="120"/>
      </w:pPr>
      <w:bookmarkStart w:id="13" w:name="_Toc144448647"/>
      <w:bookmarkEnd w:id="13"/>
    </w:p>
    <w:p w:rsidR="006E678B" w:rsidRDefault="006E678B">
      <w:pPr>
        <w:spacing w:after="0"/>
        <w:ind w:left="120"/>
        <w:jc w:val="both"/>
      </w:pPr>
    </w:p>
    <w:p w:rsidR="006E678B" w:rsidRDefault="00C7343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E678B" w:rsidRDefault="006E678B">
      <w:pPr>
        <w:spacing w:after="0"/>
        <w:ind w:left="120"/>
        <w:jc w:val="both"/>
      </w:pPr>
    </w:p>
    <w:p w:rsidR="006E678B" w:rsidRDefault="00C734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>
        <w:rPr>
          <w:rFonts w:ascii="Times New Roman" w:hAnsi="Times New Roman"/>
          <w:color w:val="000000"/>
          <w:sz w:val="28"/>
        </w:rPr>
        <w:t>сством, позитивном ценностном отношении к музыке как важному элементу своей жизни.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в </w:t>
      </w:r>
      <w:r>
        <w:rPr>
          <w:rFonts w:ascii="Times New Roman" w:hAnsi="Times New Roman"/>
          <w:color w:val="000000"/>
          <w:sz w:val="28"/>
        </w:rPr>
        <w:t>театре, концертном зале; проявляют интерес к игре на доступных музыкальных инструментах;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</w:t>
      </w:r>
      <w:r>
        <w:rPr>
          <w:rFonts w:ascii="Times New Roman" w:hAnsi="Times New Roman"/>
          <w:color w:val="000000"/>
          <w:sz w:val="28"/>
        </w:rPr>
        <w:t>я, композиторов, исполнителей, которые им нравятся, аргументировать свой выбор;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</w:t>
      </w:r>
      <w:r>
        <w:rPr>
          <w:rFonts w:ascii="Times New Roman" w:hAnsi="Times New Roman"/>
          <w:color w:val="000000"/>
          <w:sz w:val="28"/>
        </w:rPr>
        <w:t>льного кругозора.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</w:t>
      </w:r>
      <w:r>
        <w:rPr>
          <w:rFonts w:ascii="Times New Roman" w:hAnsi="Times New Roman"/>
          <w:color w:val="000000"/>
          <w:sz w:val="28"/>
        </w:rPr>
        <w:t>на слух и называть знакомые народные музыкальные инструменты;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</w:t>
      </w:r>
      <w:r>
        <w:rPr>
          <w:rFonts w:ascii="Times New Roman" w:hAnsi="Times New Roman"/>
          <w:color w:val="000000"/>
          <w:sz w:val="28"/>
        </w:rPr>
        <w:t>родному творчеству;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</w:t>
      </w:r>
      <w:r>
        <w:rPr>
          <w:rFonts w:ascii="Times New Roman" w:hAnsi="Times New Roman"/>
          <w:color w:val="000000"/>
          <w:sz w:val="28"/>
        </w:rPr>
        <w:t>личных жанров с сопровождением и без сопровождения;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>
        <w:rPr>
          <w:rFonts w:ascii="Times New Roman" w:hAnsi="Times New Roman"/>
          <w:color w:val="000000"/>
          <w:sz w:val="28"/>
        </w:rPr>
        <w:t>ениях композиторов-классиков;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</w:t>
      </w:r>
      <w:r>
        <w:rPr>
          <w:rFonts w:ascii="Times New Roman" w:hAnsi="Times New Roman"/>
          <w:color w:val="000000"/>
          <w:sz w:val="28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выразительные средства, использованные композитором для </w:t>
      </w:r>
      <w:r>
        <w:rPr>
          <w:rFonts w:ascii="Times New Roman" w:hAnsi="Times New Roman"/>
          <w:color w:val="000000"/>
          <w:sz w:val="28"/>
        </w:rPr>
        <w:t>создания музыкального образа;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</w:t>
      </w:r>
      <w:r>
        <w:rPr>
          <w:rFonts w:ascii="Times New Roman" w:hAnsi="Times New Roman"/>
          <w:color w:val="000000"/>
          <w:sz w:val="28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</w:t>
      </w:r>
      <w:r>
        <w:rPr>
          <w:rFonts w:ascii="Times New Roman" w:hAnsi="Times New Roman"/>
          <w:color w:val="000000"/>
          <w:sz w:val="28"/>
        </w:rPr>
        <w:t>ния народной и композиторской музыки других стран;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называть фольклорные элементы музыки разных народов мира в </w:t>
      </w:r>
      <w:r>
        <w:rPr>
          <w:rFonts w:ascii="Times New Roman" w:hAnsi="Times New Roman"/>
          <w:color w:val="000000"/>
          <w:sz w:val="28"/>
        </w:rPr>
        <w:t>сочинениях профессиональных композиторов (из числа изученных культурно-национальных традиций и жанров);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</w:t>
      </w: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6E678B" w:rsidRDefault="00C734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</w:t>
      </w:r>
      <w:r>
        <w:rPr>
          <w:rFonts w:ascii="Times New Roman" w:hAnsi="Times New Roman"/>
          <w:color w:val="000000"/>
          <w:sz w:val="28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</w:t>
      </w:r>
      <w:r>
        <w:rPr>
          <w:rFonts w:ascii="Times New Roman" w:hAnsi="Times New Roman"/>
          <w:color w:val="000000"/>
          <w:sz w:val="28"/>
        </w:rPr>
        <w:t>ких жанров (опера, балет, оперетта, мюзикл);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музыкальных коллективов (</w:t>
      </w:r>
      <w:r>
        <w:rPr>
          <w:rFonts w:ascii="Times New Roman" w:hAnsi="Times New Roman"/>
          <w:color w:val="000000"/>
          <w:sz w:val="28"/>
        </w:rPr>
        <w:t xml:space="preserve">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>
        <w:rPr>
          <w:rFonts w:ascii="Times New Roman" w:hAnsi="Times New Roman"/>
          <w:color w:val="000000"/>
          <w:sz w:val="28"/>
        </w:rPr>
        <w:t>режиссёр, хореограф, певец, художник и другие.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называть музыкально-выразительные средства, определяющие основной </w:t>
      </w:r>
      <w:r>
        <w:rPr>
          <w:rFonts w:ascii="Times New Roman" w:hAnsi="Times New Roman"/>
          <w:color w:val="000000"/>
          <w:sz w:val="28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</w:t>
      </w:r>
      <w:r>
        <w:rPr>
          <w:rFonts w:ascii="Times New Roman" w:hAnsi="Times New Roman"/>
          <w:color w:val="000000"/>
          <w:sz w:val="28"/>
        </w:rPr>
        <w:t>ится: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>
        <w:rPr>
          <w:rFonts w:ascii="Times New Roman" w:hAnsi="Times New Roman"/>
          <w:color w:val="000000"/>
          <w:sz w:val="28"/>
        </w:rPr>
        <w:t>нов;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</w:t>
      </w:r>
      <w:r>
        <w:rPr>
          <w:rFonts w:ascii="Times New Roman" w:hAnsi="Times New Roman"/>
          <w:color w:val="000000"/>
          <w:sz w:val="28"/>
        </w:rPr>
        <w:t>на слух простые музыкальные формы – двухчастную, трёхчастную и трёхчастную репризную, рондо, вариации;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6E678B" w:rsidRDefault="00C734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песни с простым </w:t>
      </w:r>
      <w:r>
        <w:rPr>
          <w:rFonts w:ascii="Times New Roman" w:hAnsi="Times New Roman"/>
          <w:color w:val="000000"/>
          <w:sz w:val="28"/>
        </w:rPr>
        <w:t>мелодическим рисунком.</w:t>
      </w:r>
    </w:p>
    <w:p w:rsidR="006E678B" w:rsidRDefault="006E678B">
      <w:pPr>
        <w:sectPr w:rsidR="006E678B">
          <w:pgSz w:w="11906" w:h="16383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bookmarkStart w:id="14" w:name="block-769579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6E678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</w:t>
            </w:r>
            <w:r>
              <w:rPr>
                <w:rFonts w:ascii="Times New Roman" w:hAnsi="Times New Roman"/>
                <w:color w:val="000000"/>
                <w:sz w:val="24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</w:t>
            </w:r>
            <w:r>
              <w:rPr>
                <w:rFonts w:ascii="Times New Roman" w:hAnsi="Times New Roman"/>
                <w:color w:val="000000"/>
                <w:sz w:val="24"/>
              </w:rPr>
              <w:t>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r>
              <w:rPr>
                <w:rFonts w:ascii="Times New Roman" w:hAnsi="Times New Roman"/>
                <w:color w:val="000000"/>
                <w:sz w:val="24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Бетховен Маршевая тема из финала </w:t>
            </w:r>
            <w:r>
              <w:rPr>
                <w:rFonts w:ascii="Times New Roman" w:hAnsi="Times New Roman"/>
                <w:color w:val="000000"/>
                <w:sz w:val="24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>
              <w:rPr>
                <w:rFonts w:ascii="Times New Roman" w:hAnsi="Times New Roman"/>
                <w:color w:val="000000"/>
                <w:sz w:val="24"/>
              </w:rPr>
              <w:t>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</w:t>
            </w:r>
            <w:r>
              <w:rPr>
                <w:rFonts w:ascii="Times New Roman" w:hAnsi="Times New Roman"/>
                <w:color w:val="000000"/>
                <w:sz w:val="24"/>
              </w:rPr>
              <w:t>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</w:t>
            </w:r>
            <w:r>
              <w:rPr>
                <w:rFonts w:ascii="Times New Roman" w:hAnsi="Times New Roman"/>
                <w:color w:val="000000"/>
                <w:sz w:val="24"/>
              </w:rPr>
              <w:t>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</w:t>
            </w:r>
            <w:r>
              <w:rPr>
                <w:rFonts w:ascii="Times New Roman" w:hAnsi="Times New Roman"/>
                <w:color w:val="000000"/>
                <w:sz w:val="24"/>
              </w:rPr>
              <w:t>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</w:t>
            </w:r>
            <w:r>
              <w:rPr>
                <w:rFonts w:ascii="Times New Roman" w:hAnsi="Times New Roman"/>
                <w:color w:val="000000"/>
                <w:sz w:val="24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>
              <w:rPr>
                <w:rFonts w:ascii="Times New Roman" w:hAnsi="Times New Roman"/>
                <w:color w:val="000000"/>
                <w:sz w:val="24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Вивальди «Летняя гроза»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E678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>
              <w:rPr>
                <w:rFonts w:ascii="Times New Roman" w:hAnsi="Times New Roman"/>
                <w:color w:val="000000"/>
                <w:sz w:val="24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</w:t>
            </w:r>
            <w:r>
              <w:rPr>
                <w:rFonts w:ascii="Times New Roman" w:hAnsi="Times New Roman"/>
                <w:color w:val="000000"/>
                <w:sz w:val="24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</w:t>
            </w:r>
            <w:r>
              <w:rPr>
                <w:rFonts w:ascii="Times New Roman" w:hAnsi="Times New Roman"/>
                <w:color w:val="000000"/>
                <w:sz w:val="24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>
              <w:rPr>
                <w:rFonts w:ascii="Times New Roman" w:hAnsi="Times New Roman"/>
                <w:color w:val="000000"/>
                <w:sz w:val="24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</w:t>
            </w:r>
            <w:r>
              <w:rPr>
                <w:rFonts w:ascii="Times New Roman" w:hAnsi="Times New Roman"/>
                <w:color w:val="000000"/>
                <w:sz w:val="24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>
              <w:rPr>
                <w:rFonts w:ascii="Times New Roman" w:hAnsi="Times New Roman"/>
                <w:color w:val="000000"/>
                <w:sz w:val="24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6E678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E678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</w:t>
            </w:r>
            <w:r>
              <w:rPr>
                <w:rFonts w:ascii="Times New Roman" w:hAnsi="Times New Roman"/>
                <w:color w:val="000000"/>
                <w:sz w:val="24"/>
              </w:rPr>
              <w:t>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М.И. Глинка. «Арагонская хота», П. Чайковский Скерцо из 4-й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</w:t>
            </w:r>
            <w:r>
              <w:rPr>
                <w:rFonts w:ascii="Times New Roman" w:hAnsi="Times New Roman"/>
                <w:color w:val="000000"/>
                <w:sz w:val="24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bookmarkStart w:id="15" w:name="block-769579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E678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E678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E678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E678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78B" w:rsidRDefault="006E6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78B" w:rsidRDefault="006E678B"/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</w:t>
            </w:r>
            <w:r>
              <w:rPr>
                <w:rFonts w:ascii="Times New Roman" w:hAnsi="Times New Roman"/>
                <w:color w:val="000000"/>
                <w:sz w:val="24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6E67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E678B" w:rsidRDefault="006E678B">
            <w:pPr>
              <w:spacing w:after="0"/>
              <w:ind w:left="135"/>
            </w:pPr>
          </w:p>
        </w:tc>
      </w:tr>
      <w:tr w:rsidR="006E67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E678B" w:rsidRDefault="00C7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78B" w:rsidRDefault="006E678B"/>
        </w:tc>
      </w:tr>
    </w:tbl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6E678B">
      <w:pPr>
        <w:sectPr w:rsidR="006E6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78B" w:rsidRDefault="00C73439">
      <w:pPr>
        <w:spacing w:after="0"/>
        <w:ind w:left="120"/>
      </w:pPr>
      <w:bookmarkStart w:id="16" w:name="block-7695797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678B" w:rsidRDefault="00C734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678B" w:rsidRDefault="006E678B">
      <w:pPr>
        <w:spacing w:after="0" w:line="480" w:lineRule="auto"/>
        <w:ind w:left="120"/>
      </w:pPr>
    </w:p>
    <w:p w:rsidR="006E678B" w:rsidRDefault="006E678B">
      <w:pPr>
        <w:spacing w:after="0" w:line="480" w:lineRule="auto"/>
        <w:ind w:left="120"/>
      </w:pPr>
    </w:p>
    <w:p w:rsidR="006E678B" w:rsidRDefault="006E678B">
      <w:pPr>
        <w:spacing w:after="0"/>
        <w:ind w:left="120"/>
      </w:pPr>
    </w:p>
    <w:p w:rsidR="006E678B" w:rsidRDefault="00C734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678B" w:rsidRDefault="006E678B">
      <w:pPr>
        <w:spacing w:after="0" w:line="480" w:lineRule="auto"/>
        <w:ind w:left="120"/>
      </w:pPr>
    </w:p>
    <w:p w:rsidR="006E678B" w:rsidRDefault="006E678B">
      <w:pPr>
        <w:spacing w:after="0"/>
        <w:ind w:left="120"/>
      </w:pPr>
    </w:p>
    <w:p w:rsidR="006E678B" w:rsidRDefault="00C734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E678B" w:rsidRDefault="006E678B">
      <w:pPr>
        <w:spacing w:after="0" w:line="480" w:lineRule="auto"/>
        <w:ind w:left="120"/>
      </w:pPr>
    </w:p>
    <w:p w:rsidR="006E678B" w:rsidRDefault="006E678B">
      <w:pPr>
        <w:sectPr w:rsidR="006E678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73439" w:rsidRDefault="00C73439"/>
    <w:sectPr w:rsidR="00C734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678B"/>
    <w:rsid w:val="006E678B"/>
    <w:rsid w:val="00C73439"/>
    <w:rsid w:val="00E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50597-9480-4685-821E-C9422CB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17095</Words>
  <Characters>97444</Characters>
  <Application>Microsoft Office Word</Application>
  <DocSecurity>0</DocSecurity>
  <Lines>812</Lines>
  <Paragraphs>228</Paragraphs>
  <ScaleCrop>false</ScaleCrop>
  <Company/>
  <LinksUpToDate>false</LinksUpToDate>
  <CharactersWithSpaces>114311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2026-01-23T11:42:00Z</dcterms:created>
  <dcterms:modified xsi:type="dcterms:W3CDTF">2026-01-23T11:42:00Z</dcterms:modified>
</cp:coreProperties>
</file>