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E3" w:rsidRDefault="005013E3" w:rsidP="005013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013E3" w:rsidRDefault="005013E3" w:rsidP="005013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5013E3" w:rsidRDefault="005013E3" w:rsidP="005013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5013E3" w:rsidRDefault="005013E3" w:rsidP="005013E3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5013E3" w:rsidRDefault="005013E3" w:rsidP="005013E3">
      <w:pPr>
        <w:spacing w:after="0"/>
        <w:ind w:left="120"/>
      </w:pPr>
    </w:p>
    <w:p w:rsidR="005013E3" w:rsidRDefault="005013E3" w:rsidP="005013E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013E3" w:rsidTr="005013E3">
        <w:tc>
          <w:tcPr>
            <w:tcW w:w="3114" w:type="dxa"/>
          </w:tcPr>
          <w:p w:rsidR="005013E3" w:rsidRDefault="005013E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5013E3" w:rsidRDefault="005013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5013E3" w:rsidRDefault="005013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013E3" w:rsidRDefault="005013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5013E3" w:rsidRDefault="00501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5013E3" w:rsidRDefault="005013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5013E3" w:rsidRDefault="005013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5013E3" w:rsidRDefault="005013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5013E3" w:rsidRDefault="005013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013E3" w:rsidRDefault="005013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5013E3" w:rsidRDefault="00501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5013E3" w:rsidRDefault="005013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5013E3" w:rsidRDefault="005013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5013E3" w:rsidRDefault="005013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5013E3" w:rsidRDefault="005013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013E3" w:rsidRDefault="005013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5013E3" w:rsidRDefault="00501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5013E3" w:rsidRDefault="005013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AE0B2D" w:rsidRPr="005013E3" w:rsidRDefault="00AE0B2D">
      <w:pPr>
        <w:spacing w:after="0"/>
        <w:ind w:left="120"/>
        <w:rPr>
          <w:lang w:val="ru-RU"/>
        </w:rPr>
      </w:pPr>
      <w:bookmarkStart w:id="2" w:name="_GoBack"/>
      <w:bookmarkEnd w:id="2"/>
    </w:p>
    <w:p w:rsidR="00AE0B2D" w:rsidRPr="005013E3" w:rsidRDefault="00AE0B2D">
      <w:pPr>
        <w:spacing w:after="0"/>
        <w:ind w:left="120"/>
        <w:rPr>
          <w:lang w:val="ru-RU"/>
        </w:rPr>
      </w:pPr>
    </w:p>
    <w:p w:rsidR="00AE0B2D" w:rsidRPr="005013E3" w:rsidRDefault="00AE0B2D">
      <w:pPr>
        <w:spacing w:after="0"/>
        <w:ind w:left="120"/>
        <w:rPr>
          <w:lang w:val="ru-RU"/>
        </w:rPr>
      </w:pPr>
    </w:p>
    <w:p w:rsidR="00AE0B2D" w:rsidRPr="005013E3" w:rsidRDefault="006E3701">
      <w:pPr>
        <w:spacing w:after="0" w:line="408" w:lineRule="auto"/>
        <w:ind w:left="120"/>
        <w:jc w:val="center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0B2D" w:rsidRPr="005013E3" w:rsidRDefault="006E3701">
      <w:pPr>
        <w:spacing w:after="0" w:line="408" w:lineRule="auto"/>
        <w:ind w:left="120"/>
        <w:jc w:val="center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7367404)</w:t>
      </w: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6E3701">
      <w:pPr>
        <w:spacing w:after="0" w:line="408" w:lineRule="auto"/>
        <w:ind w:left="120"/>
        <w:jc w:val="center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AE0B2D" w:rsidRPr="005013E3" w:rsidRDefault="006E3701">
      <w:pPr>
        <w:spacing w:after="0" w:line="408" w:lineRule="auto"/>
        <w:ind w:left="120"/>
        <w:jc w:val="center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AE0B2D">
      <w:pPr>
        <w:spacing w:after="0"/>
        <w:ind w:left="120"/>
        <w:jc w:val="center"/>
        <w:rPr>
          <w:lang w:val="ru-RU"/>
        </w:rPr>
      </w:pPr>
    </w:p>
    <w:p w:rsidR="00AE0B2D" w:rsidRPr="005013E3" w:rsidRDefault="006E3701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5013E3">
        <w:rPr>
          <w:rFonts w:ascii="Times New Roman" w:hAnsi="Times New Roman"/>
          <w:b/>
          <w:color w:val="000000"/>
          <w:sz w:val="28"/>
          <w:lang w:val="ru-RU"/>
        </w:rPr>
        <w:t>пгт.Белоярский</w:t>
      </w:r>
      <w:bookmarkEnd w:id="3"/>
      <w:r w:rsidRPr="005013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5013E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E0B2D" w:rsidRPr="005013E3" w:rsidRDefault="00AE0B2D">
      <w:pPr>
        <w:spacing w:after="0"/>
        <w:ind w:left="120"/>
        <w:rPr>
          <w:lang w:val="ru-RU"/>
        </w:rPr>
      </w:pPr>
    </w:p>
    <w:p w:rsidR="00AE0B2D" w:rsidRPr="005013E3" w:rsidRDefault="00AE0B2D">
      <w:pPr>
        <w:rPr>
          <w:lang w:val="ru-RU"/>
        </w:rPr>
        <w:sectPr w:rsidR="00AE0B2D" w:rsidRPr="005013E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7399136"/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bookmarkStart w:id="6" w:name="block-57399137"/>
      <w:bookmarkEnd w:id="5"/>
      <w:r w:rsidRPr="005013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Приоритетными </w:t>
      </w:r>
      <w:r w:rsidRPr="005013E3">
        <w:rPr>
          <w:rFonts w:ascii="Times New Roman" w:hAnsi="Times New Roman"/>
          <w:color w:val="000000"/>
          <w:sz w:val="28"/>
          <w:lang w:val="ru-RU"/>
        </w:rPr>
        <w:t>целями обучения математике в 5–6 классах являются:</w:t>
      </w:r>
    </w:p>
    <w:p w:rsidR="00AE0B2D" w:rsidRPr="005013E3" w:rsidRDefault="006E37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E0B2D" w:rsidRPr="005013E3" w:rsidRDefault="006E37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5013E3">
        <w:rPr>
          <w:rFonts w:ascii="Times New Roman" w:hAnsi="Times New Roman"/>
          <w:color w:val="000000"/>
          <w:sz w:val="28"/>
          <w:lang w:val="ru-RU"/>
        </w:rPr>
        <w:t>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E0B2D" w:rsidRPr="005013E3" w:rsidRDefault="006E37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AE0B2D" w:rsidRPr="005013E3" w:rsidRDefault="006E37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формирова</w:t>
      </w:r>
      <w:r w:rsidRPr="005013E3">
        <w:rPr>
          <w:rFonts w:ascii="Times New Roman" w:hAnsi="Times New Roman"/>
          <w:color w:val="000000"/>
          <w:sz w:val="28"/>
          <w:lang w:val="ru-RU"/>
        </w:rPr>
        <w:t>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</w:t>
      </w:r>
      <w:r w:rsidRPr="005013E3">
        <w:rPr>
          <w:rFonts w:ascii="Times New Roman" w:hAnsi="Times New Roman"/>
          <w:color w:val="000000"/>
          <w:sz w:val="28"/>
          <w:lang w:val="ru-RU"/>
        </w:rPr>
        <w:t>тствие практической ситуации.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</w:t>
      </w:r>
      <w:r w:rsidRPr="005013E3">
        <w:rPr>
          <w:rFonts w:ascii="Times New Roman" w:hAnsi="Times New Roman"/>
          <w:color w:val="000000"/>
          <w:sz w:val="28"/>
          <w:lang w:val="ru-RU"/>
        </w:rPr>
        <w:t>е и взаимодействии. Также в курсе математики происходит знакомство с элементами алгебры и описательной статистики.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</w:t>
      </w:r>
      <w:r w:rsidRPr="005013E3">
        <w:rPr>
          <w:rFonts w:ascii="Times New Roman" w:hAnsi="Times New Roman"/>
          <w:color w:val="000000"/>
          <w:sz w:val="28"/>
          <w:lang w:val="ru-RU"/>
        </w:rPr>
        <w:t>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</w:t>
      </w:r>
      <w:r w:rsidRPr="005013E3">
        <w:rPr>
          <w:rFonts w:ascii="Times New Roman" w:hAnsi="Times New Roman"/>
          <w:color w:val="000000"/>
          <w:sz w:val="28"/>
          <w:lang w:val="ru-RU"/>
        </w:rPr>
        <w:t>ьных чисел продолжается в 6 классе знакомством с начальными понятиями теории делимости.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</w:t>
      </w:r>
      <w:r w:rsidRPr="005013E3">
        <w:rPr>
          <w:rFonts w:ascii="Times New Roman" w:hAnsi="Times New Roman"/>
          <w:color w:val="000000"/>
          <w:sz w:val="28"/>
          <w:lang w:val="ru-RU"/>
        </w:rPr>
        <w:t>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</w:t>
      </w:r>
      <w:r w:rsidRPr="005013E3">
        <w:rPr>
          <w:rFonts w:ascii="Times New Roman" w:hAnsi="Times New Roman"/>
          <w:color w:val="000000"/>
          <w:sz w:val="28"/>
          <w:lang w:val="ru-RU"/>
        </w:rPr>
        <w:t>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</w:t>
      </w:r>
      <w:r w:rsidRPr="005013E3">
        <w:rPr>
          <w:rFonts w:ascii="Times New Roman" w:hAnsi="Times New Roman"/>
          <w:color w:val="000000"/>
          <w:sz w:val="28"/>
          <w:lang w:val="ru-RU"/>
        </w:rPr>
        <w:t>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</w:t>
      </w:r>
      <w:r w:rsidRPr="005013E3">
        <w:rPr>
          <w:rFonts w:ascii="Times New Roman" w:hAnsi="Times New Roman"/>
          <w:color w:val="000000"/>
          <w:sz w:val="28"/>
          <w:lang w:val="ru-RU"/>
        </w:rPr>
        <w:t>урсе алгебры 7 класса.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</w:t>
      </w:r>
      <w:r w:rsidRPr="005013E3">
        <w:rPr>
          <w:rFonts w:ascii="Times New Roman" w:hAnsi="Times New Roman"/>
          <w:color w:val="000000"/>
          <w:sz w:val="28"/>
          <w:lang w:val="ru-RU"/>
        </w:rPr>
        <w:t>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 программе учебного курса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</w:t>
      </w:r>
      <w:r w:rsidRPr="005013E3">
        <w:rPr>
          <w:rFonts w:ascii="Times New Roman" w:hAnsi="Times New Roman"/>
          <w:color w:val="000000"/>
          <w:sz w:val="28"/>
          <w:lang w:val="ru-RU"/>
        </w:rPr>
        <w:t>утверждений и предложений, формул, в частности для вычисления геометрических величин, в качестве «заместителя» числа.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</w:t>
      </w:r>
      <w:r w:rsidRPr="005013E3">
        <w:rPr>
          <w:rFonts w:ascii="Times New Roman" w:hAnsi="Times New Roman"/>
          <w:color w:val="000000"/>
          <w:sz w:val="28"/>
          <w:lang w:val="ru-RU"/>
        </w:rPr>
        <w:t>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</w:t>
      </w:r>
      <w:r w:rsidRPr="005013E3">
        <w:rPr>
          <w:rFonts w:ascii="Times New Roman" w:hAnsi="Times New Roman"/>
          <w:color w:val="000000"/>
          <w:sz w:val="28"/>
          <w:lang w:val="ru-RU"/>
        </w:rPr>
        <w:t>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етрии знания, </w:t>
      </w: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</w:t>
      </w:r>
      <w:r w:rsidRPr="005013E3">
        <w:rPr>
          <w:rFonts w:ascii="Times New Roman" w:hAnsi="Times New Roman"/>
          <w:color w:val="000000"/>
          <w:sz w:val="28"/>
          <w:lang w:val="ru-RU"/>
        </w:rPr>
        <w:t>трию, а также пропедевтические сведения из алгебры, элементы логики и начала описательной статистики.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5013E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AE0B2D" w:rsidRPr="005013E3" w:rsidRDefault="00AE0B2D">
      <w:pPr>
        <w:rPr>
          <w:lang w:val="ru-RU"/>
        </w:rPr>
        <w:sectPr w:rsidR="00AE0B2D" w:rsidRPr="005013E3">
          <w:pgSz w:w="11906" w:h="16383"/>
          <w:pgMar w:top="1134" w:right="850" w:bottom="1134" w:left="1701" w:header="720" w:footer="720" w:gutter="0"/>
          <w:cols w:space="720"/>
        </w:sectPr>
      </w:pP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bookmarkStart w:id="8" w:name="block-57399138"/>
      <w:bookmarkEnd w:id="6"/>
      <w:r w:rsidRPr="005013E3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5013E3">
        <w:rPr>
          <w:rFonts w:ascii="Times New Roman" w:hAnsi="Times New Roman"/>
          <w:b/>
          <w:color w:val="000000"/>
          <w:sz w:val="28"/>
          <w:lang w:val="ru-RU"/>
        </w:rPr>
        <w:t xml:space="preserve">ОДЕРЖАНИЕ ОБУЧЕНИЯ 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</w:t>
      </w:r>
      <w:r w:rsidRPr="005013E3">
        <w:rPr>
          <w:rFonts w:ascii="Times New Roman" w:hAnsi="Times New Roman"/>
          <w:color w:val="000000"/>
          <w:sz w:val="28"/>
          <w:lang w:val="ru-RU"/>
        </w:rPr>
        <w:t>темы счисления. Десятичная система счисления.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</w:t>
      </w:r>
      <w:r w:rsidRPr="005013E3">
        <w:rPr>
          <w:rFonts w:ascii="Times New Roman" w:hAnsi="Times New Roman"/>
          <w:color w:val="000000"/>
          <w:sz w:val="28"/>
          <w:lang w:val="ru-RU"/>
        </w:rPr>
        <w:t>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</w:t>
      </w:r>
      <w:r w:rsidRPr="005013E3">
        <w:rPr>
          <w:rFonts w:ascii="Times New Roman" w:hAnsi="Times New Roman"/>
          <w:color w:val="000000"/>
          <w:sz w:val="28"/>
          <w:lang w:val="ru-RU"/>
        </w:rPr>
        <w:t>ия и умножения, распределительное свойство (закон) умножения.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E0B2D" w:rsidRDefault="006E3701">
      <w:pPr>
        <w:spacing w:after="0" w:line="264" w:lineRule="auto"/>
        <w:ind w:firstLine="600"/>
        <w:jc w:val="both"/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</w:t>
      </w:r>
      <w:r w:rsidRPr="005013E3">
        <w:rPr>
          <w:rFonts w:ascii="Times New Roman" w:hAnsi="Times New Roman"/>
          <w:color w:val="000000"/>
          <w:sz w:val="28"/>
          <w:lang w:val="ru-RU"/>
        </w:rPr>
        <w:t>стительного и сочетательного свойств (законов) сложения и умножения, распределительного свойства умножения.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5013E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5013E3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</w:t>
      </w:r>
      <w:r w:rsidRPr="005013E3">
        <w:rPr>
          <w:rFonts w:ascii="Times New Roman" w:hAnsi="Times New Roman"/>
          <w:color w:val="000000"/>
          <w:sz w:val="28"/>
          <w:lang w:val="ru-RU"/>
        </w:rPr>
        <w:t>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Сложение и выч</w:t>
      </w:r>
      <w:r w:rsidRPr="005013E3">
        <w:rPr>
          <w:rFonts w:ascii="Times New Roman" w:hAnsi="Times New Roman"/>
          <w:color w:val="000000"/>
          <w:sz w:val="28"/>
          <w:lang w:val="ru-RU"/>
        </w:rPr>
        <w:t>итание дробей. Умножение и деление дробей, взаимно обратные дроби. Нахождение части целого и целого по его части.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</w:t>
      </w:r>
      <w:r w:rsidRPr="005013E3">
        <w:rPr>
          <w:rFonts w:ascii="Times New Roman" w:hAnsi="Times New Roman"/>
          <w:color w:val="000000"/>
          <w:sz w:val="28"/>
          <w:lang w:val="ru-RU"/>
        </w:rPr>
        <w:t>ние десятичных дробей.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</w:t>
      </w:r>
      <w:r w:rsidRPr="005013E3">
        <w:rPr>
          <w:rFonts w:ascii="Times New Roman" w:hAnsi="Times New Roman"/>
          <w:color w:val="000000"/>
          <w:sz w:val="28"/>
          <w:lang w:val="ru-RU"/>
        </w:rPr>
        <w:t>Использование при решении задач таблиц и схем.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</w:t>
      </w:r>
      <w:r w:rsidRPr="005013E3">
        <w:rPr>
          <w:rFonts w:ascii="Times New Roman" w:hAnsi="Times New Roman"/>
          <w:color w:val="000000"/>
          <w:sz w:val="28"/>
          <w:lang w:val="ru-RU"/>
        </w:rPr>
        <w:t>ми измерения каждой величины.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5013E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5013E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</w:t>
      </w:r>
      <w:r w:rsidRPr="005013E3">
        <w:rPr>
          <w:rFonts w:ascii="Times New Roman" w:hAnsi="Times New Roman"/>
          <w:color w:val="000000"/>
          <w:sz w:val="28"/>
          <w:lang w:val="ru-RU"/>
        </w:rPr>
        <w:t>ь, круг. Угол. Прямой, острый, тупой и развёрнутый углы.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</w:t>
      </w:r>
      <w:r w:rsidRPr="005013E3">
        <w:rPr>
          <w:rFonts w:ascii="Times New Roman" w:hAnsi="Times New Roman"/>
          <w:color w:val="000000"/>
          <w:sz w:val="28"/>
          <w:lang w:val="ru-RU"/>
        </w:rPr>
        <w:t>рямоугольник, квадрат, треугольник, о равенстве фигур.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</w:t>
      </w:r>
      <w:r w:rsidRPr="005013E3">
        <w:rPr>
          <w:rFonts w:ascii="Times New Roman" w:hAnsi="Times New Roman"/>
          <w:color w:val="000000"/>
          <w:sz w:val="28"/>
          <w:lang w:val="ru-RU"/>
        </w:rPr>
        <w:t>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</w:t>
      </w:r>
      <w:r w:rsidRPr="005013E3">
        <w:rPr>
          <w:rFonts w:ascii="Times New Roman" w:hAnsi="Times New Roman"/>
          <w:color w:val="000000"/>
          <w:sz w:val="28"/>
          <w:lang w:val="ru-RU"/>
        </w:rPr>
        <w:t>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 xml:space="preserve">Натуральные </w:t>
      </w:r>
      <w:r w:rsidRPr="005013E3">
        <w:rPr>
          <w:rFonts w:ascii="Times New Roman" w:hAnsi="Times New Roman"/>
          <w:b/>
          <w:color w:val="000000"/>
          <w:sz w:val="28"/>
          <w:lang w:val="ru-RU"/>
        </w:rPr>
        <w:t>числа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ения. Округление натуральных чисел. 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5013E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5013E3">
        <w:rPr>
          <w:rFonts w:ascii="Times New Roman" w:hAnsi="Times New Roman"/>
          <w:color w:val="000000"/>
          <w:sz w:val="28"/>
          <w:lang w:val="ru-RU"/>
        </w:rPr>
        <w:t xml:space="preserve">Обыкновенная дробь, основное свойство дроби, сокращение дробей. Сравнение и </w:t>
      </w:r>
      <w:r w:rsidRPr="005013E3">
        <w:rPr>
          <w:rFonts w:ascii="Times New Roman" w:hAnsi="Times New Roman"/>
          <w:color w:val="000000"/>
          <w:sz w:val="28"/>
          <w:lang w:val="ru-RU"/>
        </w:rPr>
        <w:t>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</w:t>
      </w:r>
      <w:r w:rsidRPr="005013E3">
        <w:rPr>
          <w:rFonts w:ascii="Times New Roman" w:hAnsi="Times New Roman"/>
          <w:color w:val="000000"/>
          <w:sz w:val="28"/>
          <w:lang w:val="ru-RU"/>
        </w:rPr>
        <w:t>чные дроби и метрическая система мер. Арифметические действия и числовые выражения с обыкновенными и десятичными дробями.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</w:t>
      </w:r>
      <w:r w:rsidRPr="005013E3">
        <w:rPr>
          <w:rFonts w:ascii="Times New Roman" w:hAnsi="Times New Roman"/>
          <w:color w:val="000000"/>
          <w:sz w:val="28"/>
          <w:lang w:val="ru-RU"/>
        </w:rPr>
        <w:t>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</w:t>
      </w:r>
      <w:r w:rsidRPr="005013E3">
        <w:rPr>
          <w:rFonts w:ascii="Times New Roman" w:hAnsi="Times New Roman"/>
          <w:color w:val="000000"/>
          <w:sz w:val="28"/>
          <w:lang w:val="ru-RU"/>
        </w:rPr>
        <w:t>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</w:t>
      </w:r>
      <w:r w:rsidRPr="005013E3">
        <w:rPr>
          <w:rFonts w:ascii="Times New Roman" w:hAnsi="Times New Roman"/>
          <w:color w:val="000000"/>
          <w:sz w:val="28"/>
          <w:lang w:val="ru-RU"/>
        </w:rPr>
        <w:t>ости, абсцисса и ордината. Построение точек и фигур на координатной плоскости.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5013E3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</w:t>
      </w:r>
      <w:r w:rsidRPr="005013E3">
        <w:rPr>
          <w:rFonts w:ascii="Times New Roman" w:hAnsi="Times New Roman"/>
          <w:color w:val="000000"/>
          <w:sz w:val="28"/>
          <w:lang w:val="ru-RU"/>
        </w:rPr>
        <w:t>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5013E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</w:t>
      </w:r>
      <w:r w:rsidRPr="005013E3">
        <w:rPr>
          <w:rFonts w:ascii="Times New Roman" w:hAnsi="Times New Roman"/>
          <w:color w:val="000000"/>
          <w:sz w:val="28"/>
          <w:lang w:val="ru-RU"/>
        </w:rPr>
        <w:t>бором всех возможных вариантов.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</w:t>
      </w:r>
      <w:r w:rsidRPr="005013E3">
        <w:rPr>
          <w:rFonts w:ascii="Times New Roman" w:hAnsi="Times New Roman"/>
          <w:color w:val="000000"/>
          <w:sz w:val="28"/>
          <w:lang w:val="ru-RU"/>
        </w:rPr>
        <w:t>ти. Связь между единицами измерения каждой величины.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</w:t>
      </w:r>
      <w:r w:rsidRPr="005013E3">
        <w:rPr>
          <w:rFonts w:ascii="Times New Roman" w:hAnsi="Times New Roman"/>
          <w:color w:val="000000"/>
          <w:sz w:val="28"/>
          <w:lang w:val="ru-RU"/>
        </w:rPr>
        <w:t>ловию задачи.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5013E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</w:t>
      </w:r>
      <w:r w:rsidRPr="005013E3">
        <w:rPr>
          <w:rFonts w:ascii="Times New Roman" w:hAnsi="Times New Roman"/>
          <w:color w:val="000000"/>
          <w:sz w:val="28"/>
          <w:lang w:val="ru-RU"/>
        </w:rPr>
        <w:t>ик, четырёхугольник, треугольник, окружность, круг.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Измерение и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</w:t>
      </w:r>
      <w:r w:rsidRPr="005013E3">
        <w:rPr>
          <w:rFonts w:ascii="Times New Roman" w:hAnsi="Times New Roman"/>
          <w:color w:val="000000"/>
          <w:sz w:val="28"/>
          <w:lang w:val="ru-RU"/>
        </w:rPr>
        <w:t>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</w:t>
      </w:r>
      <w:r w:rsidRPr="005013E3">
        <w:rPr>
          <w:rFonts w:ascii="Times New Roman" w:hAnsi="Times New Roman"/>
          <w:color w:val="000000"/>
          <w:sz w:val="28"/>
          <w:lang w:val="ru-RU"/>
        </w:rPr>
        <w:t>гур, в том числе на квадратной сетке. Приближённое измерение длины окружности, площади круга.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</w:t>
      </w:r>
      <w:r w:rsidRPr="005013E3">
        <w:rPr>
          <w:rFonts w:ascii="Times New Roman" w:hAnsi="Times New Roman"/>
          <w:color w:val="000000"/>
          <w:sz w:val="28"/>
          <w:lang w:val="ru-RU"/>
        </w:rPr>
        <w:t>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Понятие объёма, единицы изм</w:t>
      </w:r>
      <w:r w:rsidRPr="005013E3">
        <w:rPr>
          <w:rFonts w:ascii="Times New Roman" w:hAnsi="Times New Roman"/>
          <w:color w:val="000000"/>
          <w:sz w:val="28"/>
          <w:lang w:val="ru-RU"/>
        </w:rPr>
        <w:t>ерения объёма. Объём прямоугольного параллелепипеда, куба.</w:t>
      </w:r>
    </w:p>
    <w:p w:rsidR="00AE0B2D" w:rsidRPr="005013E3" w:rsidRDefault="00AE0B2D">
      <w:pPr>
        <w:rPr>
          <w:lang w:val="ru-RU"/>
        </w:rPr>
        <w:sectPr w:rsidR="00AE0B2D" w:rsidRPr="005013E3">
          <w:pgSz w:w="11906" w:h="16383"/>
          <w:pgMar w:top="1134" w:right="850" w:bottom="1134" w:left="1701" w:header="720" w:footer="720" w:gutter="0"/>
          <w:cols w:space="720"/>
        </w:sectPr>
      </w:pP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bookmarkStart w:id="18" w:name="block-57399139"/>
      <w:bookmarkEnd w:id="8"/>
      <w:r w:rsidRPr="005013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освоения программы учебного курса </w:t>
      </w:r>
      <w:r w:rsidRPr="005013E3">
        <w:rPr>
          <w:rFonts w:ascii="Times New Roman" w:hAnsi="Times New Roman"/>
          <w:color w:val="000000"/>
          <w:sz w:val="28"/>
          <w:lang w:val="ru-RU"/>
        </w:rPr>
        <w:t>«Математика» характеризуются: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</w:t>
      </w:r>
      <w:r w:rsidRPr="005013E3">
        <w:rPr>
          <w:rFonts w:ascii="Times New Roman" w:hAnsi="Times New Roman"/>
          <w:color w:val="000000"/>
          <w:sz w:val="28"/>
          <w:lang w:val="ru-RU"/>
        </w:rPr>
        <w:t>других науках и прикладных сферах;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</w:t>
      </w:r>
      <w:r w:rsidRPr="005013E3">
        <w:rPr>
          <w:rFonts w:ascii="Times New Roman" w:hAnsi="Times New Roman"/>
          <w:color w:val="000000"/>
          <w:sz w:val="28"/>
          <w:lang w:val="ru-RU"/>
        </w:rPr>
        <w:t>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установкой на </w:t>
      </w:r>
      <w:r w:rsidRPr="005013E3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</w:t>
      </w:r>
      <w:r w:rsidRPr="005013E3">
        <w:rPr>
          <w:rFonts w:ascii="Times New Roman" w:hAnsi="Times New Roman"/>
          <w:color w:val="000000"/>
          <w:sz w:val="28"/>
          <w:lang w:val="ru-RU"/>
        </w:rPr>
        <w:t>м индивидуальной траектории образования и жизненных планов с учётом личных интересов и общественных потребностей;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</w:t>
      </w:r>
      <w:r w:rsidRPr="005013E3">
        <w:rPr>
          <w:rFonts w:ascii="Times New Roman" w:hAnsi="Times New Roman"/>
          <w:color w:val="000000"/>
          <w:sz w:val="28"/>
          <w:lang w:val="ru-RU"/>
        </w:rPr>
        <w:t>нию видеть математические закономерности в искусстве;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</w:t>
      </w:r>
      <w:r w:rsidRPr="005013E3">
        <w:rPr>
          <w:rFonts w:ascii="Times New Roman" w:hAnsi="Times New Roman"/>
          <w:color w:val="000000"/>
          <w:sz w:val="28"/>
          <w:lang w:val="ru-RU"/>
        </w:rPr>
        <w:t>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</w:t>
      </w:r>
      <w:r w:rsidRPr="005013E3">
        <w:rPr>
          <w:rFonts w:ascii="Times New Roman" w:hAnsi="Times New Roman"/>
          <w:b/>
          <w:color w:val="000000"/>
          <w:sz w:val="28"/>
          <w:lang w:val="ru-RU"/>
        </w:rPr>
        <w:t>е воспитание, формирование культуры здоровья и эмоционального благополучия: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</w:t>
      </w:r>
      <w:r w:rsidRPr="005013E3">
        <w:rPr>
          <w:rFonts w:ascii="Times New Roman" w:hAnsi="Times New Roman"/>
          <w:color w:val="000000"/>
          <w:sz w:val="28"/>
          <w:lang w:val="ru-RU"/>
        </w:rPr>
        <w:t>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</w:t>
      </w:r>
      <w:r w:rsidRPr="005013E3">
        <w:rPr>
          <w:rFonts w:ascii="Times New Roman" w:hAnsi="Times New Roman"/>
          <w:color w:val="000000"/>
          <w:sz w:val="28"/>
          <w:lang w:val="ru-RU"/>
        </w:rPr>
        <w:t>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</w:t>
      </w:r>
      <w:r w:rsidRPr="005013E3">
        <w:rPr>
          <w:rFonts w:ascii="Times New Roman" w:hAnsi="Times New Roman"/>
          <w:color w:val="000000"/>
          <w:sz w:val="28"/>
          <w:lang w:val="ru-RU"/>
        </w:rPr>
        <w:t>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</w:t>
      </w:r>
      <w:r w:rsidRPr="005013E3">
        <w:rPr>
          <w:rFonts w:ascii="Times New Roman" w:hAnsi="Times New Roman"/>
          <w:color w:val="000000"/>
          <w:sz w:val="28"/>
          <w:lang w:val="ru-RU"/>
        </w:rPr>
        <w:t>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</w:t>
      </w:r>
      <w:r w:rsidRPr="005013E3">
        <w:rPr>
          <w:rFonts w:ascii="Times New Roman" w:hAnsi="Times New Roman"/>
          <w:color w:val="000000"/>
          <w:sz w:val="28"/>
          <w:lang w:val="ru-RU"/>
        </w:rPr>
        <w:t>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Default="006E3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действия:</w:t>
      </w:r>
    </w:p>
    <w:p w:rsidR="00AE0B2D" w:rsidRPr="005013E3" w:rsidRDefault="006E37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</w:r>
      <w:r w:rsidRPr="005013E3"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AE0B2D" w:rsidRPr="005013E3" w:rsidRDefault="006E37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E0B2D" w:rsidRPr="005013E3" w:rsidRDefault="006E37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</w:t>
      </w:r>
      <w:r w:rsidRPr="005013E3">
        <w:rPr>
          <w:rFonts w:ascii="Times New Roman" w:hAnsi="Times New Roman"/>
          <w:color w:val="000000"/>
          <w:sz w:val="28"/>
          <w:lang w:val="ru-RU"/>
        </w:rPr>
        <w:t>рждениях, предлагать критерии для выявления закономерностей и противоречий;</w:t>
      </w:r>
    </w:p>
    <w:p w:rsidR="00AE0B2D" w:rsidRPr="005013E3" w:rsidRDefault="006E37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E0B2D" w:rsidRPr="005013E3" w:rsidRDefault="006E37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</w:t>
      </w:r>
      <w:r w:rsidRPr="005013E3">
        <w:rPr>
          <w:rFonts w:ascii="Times New Roman" w:hAnsi="Times New Roman"/>
          <w:color w:val="000000"/>
          <w:sz w:val="28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E0B2D" w:rsidRPr="005013E3" w:rsidRDefault="006E37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</w:t>
      </w:r>
      <w:r w:rsidRPr="005013E3">
        <w:rPr>
          <w:rFonts w:ascii="Times New Roman" w:hAnsi="Times New Roman"/>
          <w:color w:val="000000"/>
          <w:sz w:val="28"/>
          <w:lang w:val="ru-RU"/>
        </w:rPr>
        <w:t>ешения, выбирать наиболее подходящий с учётом самостоятельно выделенных критериев).</w:t>
      </w:r>
    </w:p>
    <w:p w:rsidR="00AE0B2D" w:rsidRDefault="006E3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E0B2D" w:rsidRPr="005013E3" w:rsidRDefault="006E37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 w:rsidRPr="005013E3">
        <w:rPr>
          <w:rFonts w:ascii="Times New Roman" w:hAnsi="Times New Roman"/>
          <w:color w:val="000000"/>
          <w:sz w:val="28"/>
          <w:lang w:val="ru-RU"/>
        </w:rPr>
        <w:t>о устанавливать искомое и данное, формировать гипотезу, аргументировать свою позицию, мнение;</w:t>
      </w:r>
    </w:p>
    <w:p w:rsidR="00AE0B2D" w:rsidRPr="005013E3" w:rsidRDefault="006E37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 w:rsidRPr="005013E3"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:rsidR="00AE0B2D" w:rsidRPr="005013E3" w:rsidRDefault="006E37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E0B2D" w:rsidRPr="005013E3" w:rsidRDefault="006E37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</w:t>
      </w:r>
      <w:r w:rsidRPr="005013E3">
        <w:rPr>
          <w:rFonts w:ascii="Times New Roman" w:hAnsi="Times New Roman"/>
          <w:color w:val="000000"/>
          <w:sz w:val="28"/>
          <w:lang w:val="ru-RU"/>
        </w:rPr>
        <w:t>едположения о его развитии в новых условиях.</w:t>
      </w:r>
    </w:p>
    <w:p w:rsidR="00AE0B2D" w:rsidRDefault="006E3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E0B2D" w:rsidRPr="005013E3" w:rsidRDefault="006E37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E0B2D" w:rsidRPr="005013E3" w:rsidRDefault="006E37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</w:t>
      </w:r>
      <w:r w:rsidRPr="005013E3"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AE0B2D" w:rsidRPr="005013E3" w:rsidRDefault="006E37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E0B2D" w:rsidRPr="005013E3" w:rsidRDefault="006E37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E0B2D" w:rsidRDefault="006E3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</w:t>
      </w:r>
      <w:r>
        <w:rPr>
          <w:rFonts w:ascii="Times New Roman" w:hAnsi="Times New Roman"/>
          <w:b/>
          <w:color w:val="000000"/>
          <w:sz w:val="28"/>
        </w:rPr>
        <w:t>тивные универсальные учебные действия:</w:t>
      </w:r>
    </w:p>
    <w:p w:rsidR="00AE0B2D" w:rsidRPr="005013E3" w:rsidRDefault="006E37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</w:t>
      </w:r>
      <w:r w:rsidRPr="005013E3">
        <w:rPr>
          <w:rFonts w:ascii="Times New Roman" w:hAnsi="Times New Roman"/>
          <w:color w:val="000000"/>
          <w:sz w:val="28"/>
          <w:lang w:val="ru-RU"/>
        </w:rPr>
        <w:t>ь полученный результат;</w:t>
      </w:r>
    </w:p>
    <w:p w:rsidR="00AE0B2D" w:rsidRPr="005013E3" w:rsidRDefault="006E37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</w:t>
      </w:r>
      <w:r w:rsidRPr="005013E3">
        <w:rPr>
          <w:rFonts w:ascii="Times New Roman" w:hAnsi="Times New Roman"/>
          <w:color w:val="000000"/>
          <w:sz w:val="28"/>
          <w:lang w:val="ru-RU"/>
        </w:rPr>
        <w:t>одство позиций, в корректной форме формулировать разногласия, свои возражения;</w:t>
      </w:r>
    </w:p>
    <w:p w:rsidR="00AE0B2D" w:rsidRPr="005013E3" w:rsidRDefault="006E37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E0B2D" w:rsidRPr="005013E3" w:rsidRDefault="006E37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пони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мать и использовать преимущества командной и индивидуальной работы при решении учебных математических задач; </w:t>
      </w:r>
    </w:p>
    <w:p w:rsidR="00AE0B2D" w:rsidRPr="005013E3" w:rsidRDefault="006E37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</w:t>
      </w:r>
      <w:r w:rsidRPr="005013E3">
        <w:rPr>
          <w:rFonts w:ascii="Times New Roman" w:hAnsi="Times New Roman"/>
          <w:color w:val="000000"/>
          <w:sz w:val="28"/>
          <w:lang w:val="ru-RU"/>
        </w:rPr>
        <w:t>результат работы, обобщать мнения нескольких людей;</w:t>
      </w:r>
    </w:p>
    <w:p w:rsidR="00AE0B2D" w:rsidRPr="005013E3" w:rsidRDefault="006E37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</w:t>
      </w:r>
      <w:r w:rsidRPr="005013E3">
        <w:rPr>
          <w:rFonts w:ascii="Times New Roman" w:hAnsi="Times New Roman"/>
          <w:color w:val="000000"/>
          <w:sz w:val="28"/>
          <w:lang w:val="ru-RU"/>
        </w:rPr>
        <w:t>о вклада в общий продукт по критериям, сформулированным участниками взаимодействия.</w:t>
      </w: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0B2D" w:rsidRPr="005013E3" w:rsidRDefault="006E37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</w:t>
      </w:r>
      <w:r w:rsidRPr="005013E3">
        <w:rPr>
          <w:rFonts w:ascii="Times New Roman" w:hAnsi="Times New Roman"/>
          <w:color w:val="000000"/>
          <w:sz w:val="28"/>
          <w:lang w:val="ru-RU"/>
        </w:rPr>
        <w:t>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E0B2D" w:rsidRDefault="006E3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E0B2D" w:rsidRPr="005013E3" w:rsidRDefault="006E37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</w:t>
      </w:r>
      <w:r w:rsidRPr="005013E3">
        <w:rPr>
          <w:rFonts w:ascii="Times New Roman" w:hAnsi="Times New Roman"/>
          <w:color w:val="000000"/>
          <w:sz w:val="28"/>
          <w:lang w:val="ru-RU"/>
        </w:rPr>
        <w:t>ачи;</w:t>
      </w:r>
    </w:p>
    <w:p w:rsidR="00AE0B2D" w:rsidRPr="005013E3" w:rsidRDefault="006E37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E0B2D" w:rsidRPr="005013E3" w:rsidRDefault="006E37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</w:t>
      </w:r>
      <w:r w:rsidRPr="005013E3">
        <w:rPr>
          <w:rFonts w:ascii="Times New Roman" w:hAnsi="Times New Roman"/>
          <w:color w:val="000000"/>
          <w:sz w:val="28"/>
          <w:lang w:val="ru-RU"/>
        </w:rPr>
        <w:t>бъяснять причины достижения или недостижения цели, находить ошибку, давать оценку приобретённому опыту.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Pr="005013E3" w:rsidRDefault="006E3701">
      <w:pPr>
        <w:spacing w:after="0" w:line="264" w:lineRule="auto"/>
        <w:ind w:left="120"/>
        <w:jc w:val="both"/>
        <w:rPr>
          <w:lang w:val="ru-RU"/>
        </w:rPr>
      </w:pPr>
      <w:r w:rsidRPr="005013E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E0B2D" w:rsidRPr="005013E3" w:rsidRDefault="00AE0B2D">
      <w:pPr>
        <w:spacing w:after="0" w:line="264" w:lineRule="auto"/>
        <w:ind w:left="120"/>
        <w:jc w:val="both"/>
        <w:rPr>
          <w:lang w:val="ru-RU"/>
        </w:rPr>
      </w:pP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013E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5013E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Понимать и правильно употре</w:t>
      </w:r>
      <w:r w:rsidRPr="005013E3">
        <w:rPr>
          <w:rFonts w:ascii="Times New Roman" w:hAnsi="Times New Roman"/>
          <w:color w:val="000000"/>
          <w:sz w:val="28"/>
          <w:lang w:val="ru-RU"/>
        </w:rPr>
        <w:t>блять термины, связанные с натуральными числами, обыкновенными и десятичными дробями.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</w:t>
      </w:r>
      <w:r w:rsidRPr="005013E3">
        <w:rPr>
          <w:rFonts w:ascii="Times New Roman" w:hAnsi="Times New Roman"/>
          <w:color w:val="000000"/>
          <w:sz w:val="28"/>
          <w:lang w:val="ru-RU"/>
        </w:rPr>
        <w:t>оответствующим ей числом и изображать натуральные числа точками на координатной (числовой) прямой.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О</w:t>
      </w:r>
      <w:r w:rsidRPr="005013E3">
        <w:rPr>
          <w:rFonts w:ascii="Times New Roman" w:hAnsi="Times New Roman"/>
          <w:color w:val="000000"/>
          <w:sz w:val="28"/>
          <w:lang w:val="ru-RU"/>
        </w:rPr>
        <w:t>круглять натуральные числа.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5013E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</w:t>
      </w:r>
      <w:r w:rsidRPr="005013E3">
        <w:rPr>
          <w:rFonts w:ascii="Times New Roman" w:hAnsi="Times New Roman"/>
          <w:color w:val="000000"/>
          <w:sz w:val="28"/>
          <w:lang w:val="ru-RU"/>
        </w:rPr>
        <w:t>расстояние, цена, количество, стоимость.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Извлек</w:t>
      </w:r>
      <w:r w:rsidRPr="005013E3">
        <w:rPr>
          <w:rFonts w:ascii="Times New Roman" w:hAnsi="Times New Roman"/>
          <w:color w:val="000000"/>
          <w:sz w:val="28"/>
          <w:lang w:val="ru-RU"/>
        </w:rPr>
        <w:t>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5013E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Пользоваться геометрическими понятиями: точка, прямая, отрезок, </w:t>
      </w:r>
      <w:r w:rsidRPr="005013E3">
        <w:rPr>
          <w:rFonts w:ascii="Times New Roman" w:hAnsi="Times New Roman"/>
          <w:color w:val="000000"/>
          <w:sz w:val="28"/>
          <w:lang w:val="ru-RU"/>
        </w:rPr>
        <w:t>луч, угол, многоугольник, окружность, круг.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окружностью: радиус, диаметр, центр.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длины отрезков непосредственным измерением с помощью линейки, строить отрезки заданной длины; строить </w:t>
      </w:r>
      <w:r w:rsidRPr="005013E3">
        <w:rPr>
          <w:rFonts w:ascii="Times New Roman" w:hAnsi="Times New Roman"/>
          <w:color w:val="000000"/>
          <w:sz w:val="28"/>
          <w:lang w:val="ru-RU"/>
        </w:rPr>
        <w:t>окружность заданного радиуса.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изображённых на клетчатой бумаге.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Распознавать параллелепипед, куб, использовать терминологию: вершина, ребро, грань, измерения, находить </w:t>
      </w:r>
      <w:r w:rsidRPr="005013E3">
        <w:rPr>
          <w:rFonts w:ascii="Times New Roman" w:hAnsi="Times New Roman"/>
          <w:color w:val="000000"/>
          <w:sz w:val="28"/>
          <w:lang w:val="ru-RU"/>
        </w:rPr>
        <w:t>измерения параллелепипеда, куба.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13E3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обучаю</w:t>
      </w:r>
      <w:r w:rsidRPr="005013E3">
        <w:rPr>
          <w:rFonts w:ascii="Times New Roman" w:hAnsi="Times New Roman"/>
          <w:color w:val="000000"/>
          <w:sz w:val="28"/>
          <w:lang w:val="ru-RU"/>
        </w:rPr>
        <w:t>щийся получит следующие предметные результаты: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5013E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</w:t>
      </w:r>
      <w:r w:rsidRPr="005013E3">
        <w:rPr>
          <w:rFonts w:ascii="Times New Roman" w:hAnsi="Times New Roman"/>
          <w:color w:val="000000"/>
          <w:sz w:val="28"/>
          <w:lang w:val="ru-RU"/>
        </w:rPr>
        <w:t>ла, обыкновенные и десятичные дроби, сравнивать числа одного и разных знаков.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</w:t>
      </w:r>
      <w:r w:rsidRPr="005013E3">
        <w:rPr>
          <w:rFonts w:ascii="Times New Roman" w:hAnsi="Times New Roman"/>
          <w:color w:val="000000"/>
          <w:sz w:val="28"/>
          <w:lang w:val="ru-RU"/>
        </w:rPr>
        <w:t>ми.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ажать числа точками на координатной прямой, находить модуль числа. 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5013E3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</w:t>
      </w:r>
      <w:r w:rsidRPr="005013E3">
        <w:rPr>
          <w:rFonts w:ascii="Times New Roman" w:hAnsi="Times New Roman"/>
          <w:color w:val="000000"/>
          <w:sz w:val="28"/>
          <w:lang w:val="ru-RU"/>
        </w:rPr>
        <w:t>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Пользоваться масштабо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м, составлять пропорции и отношения. 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Наход</w:t>
      </w:r>
      <w:r w:rsidRPr="005013E3">
        <w:rPr>
          <w:rFonts w:ascii="Times New Roman" w:hAnsi="Times New Roman"/>
          <w:color w:val="000000"/>
          <w:sz w:val="28"/>
          <w:lang w:val="ru-RU"/>
        </w:rPr>
        <w:t>ить неизвестный компонент равенства.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5013E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Решат</w:t>
      </w:r>
      <w:r w:rsidRPr="005013E3">
        <w:rPr>
          <w:rFonts w:ascii="Times New Roman" w:hAnsi="Times New Roman"/>
          <w:color w:val="000000"/>
          <w:sz w:val="28"/>
          <w:lang w:val="ru-RU"/>
        </w:rPr>
        <w:t>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величин.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Представлять информ</w:t>
      </w:r>
      <w:r w:rsidRPr="005013E3">
        <w:rPr>
          <w:rFonts w:ascii="Times New Roman" w:hAnsi="Times New Roman"/>
          <w:color w:val="000000"/>
          <w:sz w:val="28"/>
          <w:lang w:val="ru-RU"/>
        </w:rPr>
        <w:t>ацию с помощью таблиц, линейной и столбчатой диаграмм.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5013E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Изображать с помощью цирку</w:t>
      </w:r>
      <w:r w:rsidRPr="005013E3">
        <w:rPr>
          <w:rFonts w:ascii="Times New Roman" w:hAnsi="Times New Roman"/>
          <w:color w:val="000000"/>
          <w:sz w:val="28"/>
          <w:lang w:val="ru-RU"/>
        </w:rPr>
        <w:t>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 ось симметрии, центр симметрии.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5013E3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Вычислять д</w:t>
      </w:r>
      <w:r w:rsidRPr="005013E3">
        <w:rPr>
          <w:rFonts w:ascii="Times New Roman" w:hAnsi="Times New Roman"/>
          <w:color w:val="000000"/>
          <w:sz w:val="28"/>
          <w:lang w:val="ru-RU"/>
        </w:rPr>
        <w:t>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</w:t>
      </w:r>
      <w:r w:rsidRPr="005013E3">
        <w:rPr>
          <w:rFonts w:ascii="Times New Roman" w:hAnsi="Times New Roman"/>
          <w:color w:val="000000"/>
          <w:sz w:val="28"/>
          <w:lang w:val="ru-RU"/>
        </w:rPr>
        <w:t>е.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</w:t>
      </w:r>
      <w:r w:rsidRPr="005013E3">
        <w:rPr>
          <w:rFonts w:ascii="Times New Roman" w:hAnsi="Times New Roman"/>
          <w:color w:val="000000"/>
          <w:sz w:val="28"/>
          <w:lang w:val="ru-RU"/>
        </w:rPr>
        <w:t>е.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параллелепипеда, куба, п</w:t>
      </w:r>
      <w:r w:rsidRPr="005013E3">
        <w:rPr>
          <w:rFonts w:ascii="Times New Roman" w:hAnsi="Times New Roman"/>
          <w:color w:val="000000"/>
          <w:sz w:val="28"/>
          <w:lang w:val="ru-RU"/>
        </w:rPr>
        <w:t xml:space="preserve">ользоваться основными единицами измерения объёма; </w:t>
      </w:r>
    </w:p>
    <w:p w:rsidR="00AE0B2D" w:rsidRPr="005013E3" w:rsidRDefault="006E3701">
      <w:pPr>
        <w:spacing w:after="0" w:line="264" w:lineRule="auto"/>
        <w:ind w:firstLine="600"/>
        <w:jc w:val="both"/>
        <w:rPr>
          <w:lang w:val="ru-RU"/>
        </w:rPr>
      </w:pPr>
      <w:r w:rsidRPr="005013E3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E0B2D" w:rsidRPr="005013E3" w:rsidRDefault="00AE0B2D">
      <w:pPr>
        <w:rPr>
          <w:lang w:val="ru-RU"/>
        </w:rPr>
        <w:sectPr w:rsidR="00AE0B2D" w:rsidRPr="005013E3">
          <w:pgSz w:w="11906" w:h="16383"/>
          <w:pgMar w:top="1134" w:right="850" w:bottom="1134" w:left="1701" w:header="720" w:footer="720" w:gutter="0"/>
          <w:cols w:space="720"/>
        </w:sectPr>
      </w:pPr>
    </w:p>
    <w:p w:rsidR="00AE0B2D" w:rsidRDefault="006E3701">
      <w:pPr>
        <w:spacing w:after="0"/>
        <w:ind w:left="120"/>
      </w:pPr>
      <w:bookmarkStart w:id="26" w:name="block-57399135"/>
      <w:bookmarkEnd w:id="18"/>
      <w:r w:rsidRPr="005013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0B2D" w:rsidRDefault="006E3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E0B2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AE0B2D"/>
        </w:tc>
      </w:tr>
    </w:tbl>
    <w:p w:rsidR="00AE0B2D" w:rsidRDefault="00AE0B2D">
      <w:pPr>
        <w:sectPr w:rsidR="00AE0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2D" w:rsidRDefault="006E3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E0B2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Прямые </w:t>
            </w:r>
            <w:r>
              <w:rPr>
                <w:rFonts w:ascii="Times New Roman" w:hAnsi="Times New Roman"/>
                <w:color w:val="000000"/>
                <w:sz w:val="24"/>
              </w:rPr>
              <w:t>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Фигуры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B2D" w:rsidRDefault="00AE0B2D"/>
        </w:tc>
      </w:tr>
    </w:tbl>
    <w:p w:rsidR="00AE0B2D" w:rsidRDefault="00AE0B2D">
      <w:pPr>
        <w:sectPr w:rsidR="00AE0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2D" w:rsidRDefault="00AE0B2D">
      <w:pPr>
        <w:sectPr w:rsidR="00AE0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2D" w:rsidRDefault="006E3701">
      <w:pPr>
        <w:spacing w:after="0"/>
        <w:ind w:left="120"/>
      </w:pPr>
      <w:bookmarkStart w:id="27" w:name="block-5739913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0B2D" w:rsidRDefault="006E3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2638"/>
        <w:gridCol w:w="991"/>
        <w:gridCol w:w="1841"/>
        <w:gridCol w:w="1910"/>
        <w:gridCol w:w="3103"/>
        <w:gridCol w:w="2824"/>
      </w:tblGrid>
      <w:tr w:rsidR="00AE0B2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https://m.edsoo.ru/cd058a57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https://m.edsoo.ru/b481a3c9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https://m.edsoo.ru/7b5f6dda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https://m.edsoo.ru/8f061b87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https://m.edsoo.ru/fdf56f49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https://m.edsoo.ru/8006e07b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https://m.edsoo.ru/a101fda9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https://m.edsoo.ru/0a5797cd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https://m.edsoo.ru/1749482f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https://m.edsoo.ru/08cae904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https://m.edsoo.ru/cf5a05e8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https://m.edsoo.ru/16f1ad9b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https://m.edsoo.ru/92e59339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https://m.edsoo.ru/d2f6ff53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https://m.edsoo.ru/7e003af2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https://m.edsoo.ru/e07ed0b0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https://m.edsoo.ru/b2e7221b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https://m.edsoo.ru/8ec415ce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https://m.edsoo.ru/ef6f7762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https://m.edsoo.ru/98d11b21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https://m.edsoo.ru/c33d33c3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https://m.edsoo.ru/66a698a6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умножения, распределительное свойство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https://m.edsoo.ru/0a39df43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https://m.edsoo.ru/e33c016d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https://m.edsoo.ru/99378980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https://m.edsoo.ru/2ea35aca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числа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https://m.edsoo.ru/28661843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https://m.edsoo.ru/a890a5cc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https://m.edsoo.ru/707e1ae0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https://m.edsoo.ru/d1af3df5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https://m.edsoo.ru/21384395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https://m.edsoo.ru/2d89ef39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https://m.edsoo.ru/2577ea60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https://m.edsoo.ru/9f6fe3e7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выражения; порядок действий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https://m.edsoo.ru/c1f294f4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https://m.edsoo.ru/525f00aa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https://m.edsoo.ru/bb2a1788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https://m.edsoo.ru/6d4248bf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 на все арифметические действия, 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https://m.edsoo.ru/f779bf37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на все арифметические действия, </w:t>
            </w:r>
            <w:r>
              <w:rPr>
                <w:rFonts w:ascii="Times New Roman" w:hAnsi="Times New Roman"/>
                <w:color w:val="000000"/>
                <w:sz w:val="24"/>
              </w:rPr>
              <w:t>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https://m.edsoo.ru/4376d039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https://m.edsoo.ru/e670a0c5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https://m.edsoo.ru/fdc6a91d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https://m.edsoo.ru/b95c56a8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https://m.edsoo.ru/c8c8689b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отрезка, метрические единицы измерения </w:t>
            </w:r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https://m.edsoo.ru/4bdec95d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https://m.edsoo.ru/d4412e6d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https://m.edsoo.ru/a2a3b97e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https://m.edsoo.ru/5514531d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"Построение узора из окружностей"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https://m.edsoo.ru/39b6d8e0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Угол. Прямой, острый, </w:t>
            </w:r>
            <w:r>
              <w:rPr>
                <w:rFonts w:ascii="Times New Roman" w:hAnsi="Times New Roman"/>
                <w:color w:val="000000"/>
                <w:sz w:val="24"/>
              </w:rPr>
              <w:t>тупой и развёрнутый углы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https://m.edsoo.ru/3ac3ff9d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https://m.edsoo.ru/529b5576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https://m.edsoo.ru/3c8f0254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https://m.edsoo.ru/3e8a8944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https://m.edsoo.ru/987b2904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https://m.edsoo.ru/207f2743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https://m.edsoo.ru/29008572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https://m.edsoo.ru/b0eafda6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https://m.edsoo.ru/71ca70f4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https://m.edsoo.ru/a5029842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https://m.edsoo.ru/06f3f282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https://m.edsoo.ru/991da41f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https://m.edsoo.ru/118f71e3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https://m.edsoo.ru/e6b42383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https://m.edsoo.ru/eadd2059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https://m.edsoo.ru/4742b975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https://m.edsoo.ru/0bde569f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https://m.edsoo.ru/7c29ffe3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https://m.edsoo.ru/5c2bdeae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https://m.edsoo.ru/d6acab42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https://m.edsoo.ru/10a58b92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https://m.edsoo.ru/b35e710d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https://m.edsoo.ru/34b91ac8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https://m.edsoo.ru/cd506efe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https://m.edsoo.ru/f63bb794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https://m.edsoo.ru/25a9d6b9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https://m.edsoo.ru/f53ec0b5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https://m.edsoo.ru/64d93031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https://m.edsoo.ru/dd9c27b6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https://m.edsoo.ru/9e5f3109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https://m.edsoo.ru/007e752e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https://m.edsoo.ru/8af08729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https://m.edsoo.ru/bace8a56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https://m.edsoo.ru/ce214964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https://m.edsoo.ru/4dd256e3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https://m.edsoo.ru/38e3250e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https://m.edsoo.ru/8b161f3b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/f2a18a20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https://m.edsoo.ru/0c7a8cc3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https://m.edsoo.ru/ebb888f3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https://m.edsoo.ru/05288534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https://m.edsoo.ru/855ebf8d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https://m.edsoo.ru/b6559a8b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https://m.edsoo.ru/b4949989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https://m.edsoo.ru/66f0ddcf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https://m.edsoo.ru/bd1d71e2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https://m.edsoo.ru/3db083e1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https://m.edsoo.ru/7f13705c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https://m.edsoo.ru/3c81eace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https://m.edsoo.ru/bba1df88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https://m.edsoo.ru/210ed221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https://m.edsoo.ru/fc83a641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https://m.edsoo.ru/90d8e2c9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математических выражений и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https://m.edsoo.ru/a56cf463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https://m.edsoo.ru/e6282ef5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https://m.edsoo.ru/3c5b3862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https://m.edsoo.ru/843d980c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https://m.edsoo.ru/fcd5a623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https://m.edsoo.ru/de83b0f5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https://m.edsoo.ru/0b16f568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и периметр прямоугольника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https://m.edsoo.ru/92696c82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https://m.edsoo.ru/99927a02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https://m.edsoo.ru/8ce9233e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https://m.edsoo.ru/a8016717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https://m.edsoo.ru/08465904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https://m.edsoo.ru/e0339949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https://m.edsoo.ru/729e4138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https://m.edsoo.ru/622b96c4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https://m.edsoo.ru/a3aa4094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https://m.edsoo.ru/467b0812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https://m.edsoo.ru/bd6f9d37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https://m.edsoo.ru/91db03f7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https://m.edsoo.ru/db7b040b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https://m.edsoo.ru/e346d044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https://m.edsoo.ru/4d57f8a6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https://m.edsoo.ru/256b9cdc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https://m.edsoo.ru/67b086e1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https://m.edsoo.ru/cb5f955f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tps://m.edsoo.ru/f2a1d64c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https://m.edsoo.ru/930788d0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https://m.edsoo.ru/52d45f03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https://m.edsoo.ru/e1c2cc8a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https://m.edsoo.ru/876f5561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https://m.edsoo.ru/42c2aab4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https://m.edsoo.ru/7cc3cd40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https://m.edsoo.ru/f24d1080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https://m.edsoo.ru/f62952b6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https://m.edsoo.ru/daeaf6f3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https://m.edsoo.ru/c5c3744a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https://m.edsoo.ru/b6108709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https://m.edsoo.ru/99db88a4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https://m.edsoo.ru/a2181f05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https://m.edsoo.ru/30563986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https://m.edsoo.ru/574f133a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https://m.edsoo.ru/98ac0509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https://m.edsoo.ru/66fce272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https://m.edsoo.ru/b0a07f0f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https://m.edsoo.ru/e44a46f3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https://m.edsoo.ru/fb62096b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https://m.edsoo.ru/59ac44b1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https://m.edsoo.ru/c201e22c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https://m.edsoo.ru/9983a642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https://m.edsoo.ru/92f54db6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https://m.edsoo.ru/546c3f64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https://m.edsoo.ru/ec044064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Многогранники. Изображение многогранников. Модели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https://m.edsoo.ru/20597406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куб. Развёртки куба и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https://m.edsoo.ru/94951877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https://m.edsoo.ru/9784ca95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https://m.edsoo.ru/d9006e5b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https://m.edsoo.ru/0843f860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https://m.edsoo.ru/b4d88275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https://m.edsoo.ru/3f00865f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https://m.edsoo.ru/43bd4696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5 класса, обобщение знаний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https://m.edsoo.ru/f637920c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https://m.edsoo.ru/ff2b82bf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https://m.edsoo.ru/1a6c557c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https://m.edsoo.ru/a14f1a2a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https://m.edsoo.ru/9062b8ac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https://m.edsoo.ru/e57f3c2c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https://m.edsoo.ru/a735df85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5 класса,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https://m.edsoo.ru/315abb9c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https://m.edsoo.ru/5697d4f6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https://m.edsoo.ru/049bf78e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2D" w:rsidRDefault="00AE0B2D"/>
        </w:tc>
      </w:tr>
    </w:tbl>
    <w:p w:rsidR="00AE0B2D" w:rsidRDefault="00AE0B2D">
      <w:pPr>
        <w:sectPr w:rsidR="00AE0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2D" w:rsidRDefault="006E3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2644"/>
        <w:gridCol w:w="987"/>
        <w:gridCol w:w="1841"/>
        <w:gridCol w:w="1910"/>
        <w:gridCol w:w="3103"/>
        <w:gridCol w:w="2824"/>
      </w:tblGrid>
      <w:tr w:rsidR="00AE0B2D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2D" w:rsidRDefault="00AE0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2D" w:rsidRDefault="00AE0B2D"/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https://m.edsoo.ru/9fabcbac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многозначными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https://m.edsoo.ru/64a08c2c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https://m.edsoo.ru/80a653ba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https://m.edsoo.ru/e18c96cd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многозначными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https://m.edsoo.ru/83c1fbae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https://m.edsoo.ru/24e5b01c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действий, использование скобок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https://m.edsoo.ru/35347a73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https://m.edsoo.ru/d621b4b7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https://m.edsoo.ru/6554f05e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https://m.edsoo.ru/a3b8ecb3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https://m.edsoo.ru/c2808ba7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https://m.edsoo.ru/b5df762a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https://m.edsoo.ru/64baba42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https://m.edsoo.ru/694f127d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</w:t>
            </w:r>
            <w:r>
              <w:rPr>
                <w:rFonts w:ascii="Times New Roman" w:hAnsi="Times New Roman"/>
                <w:color w:val="000000"/>
                <w:sz w:val="24"/>
              </w:rPr>
              <w:t>общий делитель и наименьшее общее 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https://m.edsoo.ru/c69246b7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https://m.edsoo.ru/3632d348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https://m.edsoo.ru/684ab3b6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https://m.edsoo.ru/a34b74d4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общий делитель и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наименьшее общее 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https://m.edsoo.ru/0b74af12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общий делитель и наименьшее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https://m.edsoo.ru/fd72ca49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https://m.edsoo.ru/2f02eb5c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https://m.edsoo.ru/380ffe2c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https://m.edsoo.ru/76f769c8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https://m.edsoo.ru/b66b71c3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https://m.edsoo.ru/0edf6a39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https://m.edsoo.ru/f8abead2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edsoo.ru/f2a2226e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https://m.edsoo.ru/ba75b505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https://m.edsoo.ru/aec0fb75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https://m.edsoo.ru/53825445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"Натуральные числа"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https://m.edsoo.ru/cca8b422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https://m.edsoo.ru/7bed5b7c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https://m.edsoo.ru/b8b3f313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https://m.edsoo.ru/b368f8d4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https://m.edsoo.ru/eec08b74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https://m.edsoo.ru/cdcba71c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https://m.edsoo.ru/a69b3f99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https://m.edsoo.ru/df0a4813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https://m.edsoo.ru/6fb68a57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https://m.edsoo.ru/bf2dc618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дроби, сокращение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https://m.edsoo.ru/50ecbab6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https://m.edsoo.ru/c222e9c5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https://m.edsoo.ru/33558cde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https://m.edsoo.ru/ee5ee79d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https://m.edsoo.ru/38f7c099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https://m.edsoo.ru/852f4014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https://m.edsoo.ru/14270a4c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https://m.edsoo.ru/ebe2c42b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https://m.edsoo.ru/9636ca85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https://m.edsoo.ru/2ac24fca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https://m.edsoo.ru/e45c19cc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обыкновенными и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https://m.edsoo.ru/8ba0f3f6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https://m.edsoo.ru/1c5d0782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https://m.edsoo.ru/49777e91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https://m.edsoo.ru/eac2e235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https://m.edsoo.ru/ba5a4377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https://m.edsoo.ru/f5cb4741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https://m.edsoo.ru/e1758697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https://m.edsoo.ru/534f8a43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https://m.edsoo.ru/70db9fb8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процента от величины </w:t>
            </w:r>
            <w:r>
              <w:rPr>
                <w:rFonts w:ascii="Times New Roman" w:hAnsi="Times New Roman"/>
                <w:color w:val="000000"/>
                <w:sz w:val="24"/>
              </w:rPr>
              <w:t>и величины по её проценту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https://m.edsoo.ru/33fea30a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https://m.edsoo.ru/e562b231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https://m.edsoo.ru/8c71f0d7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https://m.edsoo.ru/0570987b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https://m.edsoo.ru/a0b0dc80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t>дроби и проценты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https://m.edsoo.ru/ed4c60a1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https://m.edsoo.ru/00e338f3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https://m.edsoo.ru/6ff83720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https://m.edsoo.ru/c088693c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https://m.edsoo.ru/98096c70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https://m.edsoo.ru/47d5a87b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https://m.edsoo.ru/681d244f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https://m.edsoo.ru/8593dd38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https://m.edsoo.ru/4ca78912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https://m.edsoo.ru/cf870652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https://m.edsoo.ru/4c41d391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https://m.edsoo.ru/50dd2f2e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https://m.edsoo.ru/e5a2d998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https://m.edsoo.ru/01f51fc2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https://m.edsoo.ru/513a8311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https://m.edsoo.ru/963a71ba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https://m.edsoo.ru/61d6b2dd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https://m.edsoo.ru/1e4eb27a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https://m.edsoo.ru/024f4be5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https://m.edsoo.ru/0b52ecee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https://m.edsoo.ru/8994f971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https://m.edsoo.ru/7928e81d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https://m.edsoo.ru/b834bf58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https://m.edsoo.ru/b93aaacc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https://m.edsoo.ru/bb14d201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https://m.edsoo.ru/355f1d08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https://m.edsoo.ru/93d3504b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площади прямоугольника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https://m.edsoo.ru/80289432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https://m.edsoo.ru/a52c0a3b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https://m.edsoo.ru/cf13e220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https://m.edsoo.ru/900c9a09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https://m.edsoo.ru/fc22c8c0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https://m.edsoo.ru/9bf9ab42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https://m.edsoo.ru/c4c5fb8c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https://m.edsoo.ru/bdab090e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https://m.edsoo.ru/367c5c5f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https://m.edsoo.ru/7dfae4cd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https://m.edsoo.ru/7358e96b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https://m.edsoo.ru/b6a4c7f7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https://m.edsoo.ru/c64da925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https://m.edsoo.ru/0b7991d2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https://m.edsoo.ru/bf2e26fb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https://m.edsoo.ru/6a50d6fe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https://m.edsoo.ru/d1ff3c5b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https://m.edsoo.ru/28199010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https://m.edsoo.ru/8015420d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https://m.edsoo.ru/7b0bd662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https://m.edsoo.ru/3587f1e0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https://m.edsoo.ru/42d42443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https://m.edsoo.ru/27dd6ecb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https://m.edsoo.ru/6bbfd111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https://m.edsoo.ru/3a5525e6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https://m.edsoo.ru/ed686635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https://m.edsoo.ru/089c1089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отрицательными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https://m.edsoo.ru/5693e9f8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https://m.edsoo.ru/925140e3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https://m.edsoo.ru/3cf38a83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o.ru/f2a2ecf8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https://m.edsoo.ru/2487f51d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https://m.edsoo.ru/22b980b8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https://m.edsoo.ru/d078550c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https://m.edsoo.ru/b90ccd6c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https://m.edsoo.ru/4b44f8fe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https://m.edsoo.ru/d401e4e6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https://m.edsoo.ru/4178223d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https://m.edsoo.ru/8117a46c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https://m.edsoo.ru/0b88e455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https://m.edsoo.ru/543ddf34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https://m.edsoo.ru/539a1dd4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https://m.edsoo.ru/479c80c6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https://m.edsoo.ru/f74b8ce9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https://m.edsoo.ru/cf66aae9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https://m.edsoo.ru/85687c83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https://m.edsoo.ru/822436e6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https://m.edsoo.ru/8a5fd04c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https://m.edsoo.ru/1a3a8c76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https://m.edsoo.ru/c643c04d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https://m.edsoo.ru/87734d12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https://m.edsoo.ru/ede9b263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https://m.edsoo.ru/ceec2f2b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https://m.edsoo.ru/4593301d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https://m.edsoo.ru/8dc281cc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https://m.edsoo.ru/94c56040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моделей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https://m.edsoo.ru/de320d8c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https://m.edsoo.ru/c97be7de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https://m.edsoo.ru/3e8f932f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https://m.edsoo.ru/c63ccef3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https://m.edsoo.ru/a91663af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https://m.edsoo.ru/a4cb8d0d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https://m.edsoo.ru/7d6011ff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https://m.edsoo.ru/de8cee80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https://m.edsoo.ru/62f14f19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https://m.edsoo.ru/1b0065bc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https://m.edsoo.ru/1025e211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https://m.edsoo.ru/9c20c91d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https://m.edsoo.ru/66a4eba6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https://m.edsoo.ru/efaee936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https://m.edsoo.ru/129a8295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https://m.edsoo.ru/20859015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https://m.edsoo.ru/720f34cd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https://m.edsoo.ru/f83f53c3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https://m.edsoo.ru/7a9510d2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https://m.edsoo.ru/ed36ff0c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https://m.edsoo.ru/8c46f08d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</w:pPr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https://m.edsoo.ru/40efde48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https://m.edsoo.ru/2565413d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AE0B2D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https://m.edsoo.ru/47c97e19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AE0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2D" w:rsidRDefault="00AE0B2D"/>
        </w:tc>
      </w:tr>
    </w:tbl>
    <w:p w:rsidR="00AE0B2D" w:rsidRDefault="00AE0B2D">
      <w:pPr>
        <w:sectPr w:rsidR="00AE0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2D" w:rsidRDefault="00AE0B2D">
      <w:pPr>
        <w:sectPr w:rsidR="00AE0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2D" w:rsidRDefault="006E3701">
      <w:pPr>
        <w:spacing w:before="199" w:after="199" w:line="336" w:lineRule="auto"/>
        <w:ind w:left="120"/>
      </w:pPr>
      <w:bookmarkStart w:id="28" w:name="block-5739914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AE0B2D" w:rsidRDefault="00AE0B2D">
      <w:pPr>
        <w:spacing w:before="199" w:after="199" w:line="336" w:lineRule="auto"/>
        <w:ind w:left="120"/>
      </w:pPr>
    </w:p>
    <w:p w:rsidR="00AE0B2D" w:rsidRDefault="006E370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E0B2D" w:rsidRDefault="00AE0B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правильно употреблять термины, связанные с натуральными числами, обыкновенными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 десятичными дробями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точками на координатной (числовой) прямой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>
              <w:rPr>
                <w:rFonts w:ascii="Times New Roman" w:hAnsi="Times New Roman"/>
                <w:color w:val="000000"/>
                <w:sz w:val="24"/>
              </w:rPr>
              <w:t>стоимость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анализировать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геометрическими понятиями: точка, прямая, отрезок, луч, угол,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многоугольник, окружность, круг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</w:t>
            </w:r>
            <w:r>
              <w:rPr>
                <w:rFonts w:ascii="Times New Roman" w:hAnsi="Times New Roman"/>
                <w:color w:val="000000"/>
                <w:sz w:val="24"/>
              </w:rPr>
              <w:t>ужностью: радиус, диаметр, центр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длины отрезков непосредственным измерением с помощью линейки, строить отрезки заданной длины; </w:t>
            </w:r>
            <w:r>
              <w:rPr>
                <w:rFonts w:ascii="Times New Roman" w:hAnsi="Times New Roman"/>
                <w:color w:val="000000"/>
                <w:sz w:val="24"/>
              </w:rPr>
              <w:t>строить окружность заданного радиуса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периметр и площадь квадрата, прямоугольника, фигур, составленных из прямоугольников,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фигур, изображённых на клетчатой бумаге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</w:t>
            </w:r>
            <w:r>
              <w:rPr>
                <w:rFonts w:ascii="Times New Roman" w:hAnsi="Times New Roman"/>
                <w:color w:val="000000"/>
                <w:sz w:val="24"/>
              </w:rPr>
              <w:t>нь, измерения; находить измерения параллелепипеда, куба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AE0B2D" w:rsidRDefault="00AE0B2D">
      <w:pPr>
        <w:spacing w:after="0"/>
        <w:ind w:left="120"/>
      </w:pPr>
    </w:p>
    <w:p w:rsidR="00AE0B2D" w:rsidRDefault="006E37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AE0B2D" w:rsidRDefault="00AE0B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термины, связанные с различными видами чисел и способами их </w:t>
            </w:r>
            <w:r>
              <w:rPr>
                <w:rFonts w:ascii="Times New Roman" w:hAnsi="Times New Roman"/>
                <w:color w:val="000000"/>
                <w:sz w:val="24"/>
              </w:rPr>
              <w:t>записи, переходить (если это возможно) от одной формы записи числа к другой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Выполнять, сочетая устные и письменные приёмы,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</w:t>
            </w:r>
            <w:r>
              <w:rPr>
                <w:rFonts w:ascii="Times New Roman" w:hAnsi="Times New Roman"/>
                <w:color w:val="000000"/>
                <w:sz w:val="24"/>
              </w:rPr>
              <w:t>словых выражений на основе свойств арифметических действий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находить модуль числа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употреблять термины,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</w:t>
            </w:r>
            <w:r>
              <w:rPr>
                <w:rFonts w:ascii="Times New Roman" w:hAnsi="Times New Roman"/>
                <w:color w:val="000000"/>
                <w:sz w:val="24"/>
              </w:rPr>
              <w:t>ропорции и отношения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зависимости, связывающие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</w:t>
            </w:r>
            <w:r>
              <w:rPr>
                <w:rFonts w:ascii="Times New Roman" w:hAnsi="Times New Roman"/>
                <w:color w:val="000000"/>
                <w:sz w:val="24"/>
              </w:rPr>
              <w:t>о условию задачи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информацию с помощью таблиц, линейной и </w:t>
            </w:r>
            <w:r>
              <w:rPr>
                <w:rFonts w:ascii="Times New Roman" w:hAnsi="Times New Roman"/>
                <w:color w:val="000000"/>
                <w:sz w:val="24"/>
              </w:rPr>
              <w:t>столбчатой диаграмм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с помощью циркуля, линейки,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</w:t>
            </w:r>
            <w:r>
              <w:rPr>
                <w:rFonts w:ascii="Times New Roman" w:hAnsi="Times New Roman"/>
                <w:color w:val="000000"/>
                <w:sz w:val="24"/>
              </w:rPr>
              <w:t>етрии, центр симметрии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t>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сетке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через другие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объём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параллелепипеда, куба, пользоваться основными единицами измерения объёма</w:t>
            </w:r>
          </w:p>
        </w:tc>
      </w:tr>
      <w:tr w:rsidR="00AE0B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AE0B2D" w:rsidRDefault="00AE0B2D">
      <w:pPr>
        <w:spacing w:after="0"/>
        <w:ind w:left="120"/>
      </w:pPr>
    </w:p>
    <w:p w:rsidR="00AE0B2D" w:rsidRDefault="00AE0B2D">
      <w:pPr>
        <w:sectPr w:rsidR="00AE0B2D">
          <w:pgSz w:w="11906" w:h="16383"/>
          <w:pgMar w:top="1134" w:right="850" w:bottom="1134" w:left="1701" w:header="720" w:footer="720" w:gutter="0"/>
          <w:cols w:space="720"/>
        </w:sectPr>
      </w:pPr>
    </w:p>
    <w:p w:rsidR="00AE0B2D" w:rsidRDefault="006E3701">
      <w:pPr>
        <w:spacing w:before="199" w:after="199"/>
        <w:ind w:left="120"/>
      </w:pPr>
      <w:bookmarkStart w:id="29" w:name="block-5739914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E0B2D" w:rsidRDefault="00AE0B2D">
      <w:pPr>
        <w:spacing w:before="199" w:after="199"/>
        <w:ind w:left="120"/>
      </w:pPr>
    </w:p>
    <w:p w:rsidR="00AE0B2D" w:rsidRDefault="006E370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E0B2D" w:rsidRDefault="00AE0B2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чисел, сравнение натуральных чисел с нулём. Округление натуральных чисел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ва (законы) сложения и умножения, распределительное свойство (закон) умножения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разложение на множители. Простые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 числа. Признаки делимости на 2, 5, 10, 3, 9. Деление с остатком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дроби как способе записи части величины. Обыкновенные дроби.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Приведение дроб</w:t>
            </w:r>
            <w:r>
              <w:rPr>
                <w:rFonts w:ascii="Times New Roman" w:hAnsi="Times New Roman"/>
                <w:color w:val="000000"/>
                <w:sz w:val="24"/>
              </w:rPr>
              <w:t>и к новому знаменателю. Сравнение дробей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Десятичная запись дробей. Представление десятичной дроби в виде обыкновенной.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Изображение десятичных дробей точками на числовой прямой. Сравнение десятичных дробей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</w:t>
            </w:r>
            <w:r>
              <w:rPr>
                <w:rFonts w:ascii="Times New Roman" w:hAnsi="Times New Roman"/>
                <w:color w:val="000000"/>
                <w:sz w:val="24"/>
              </w:rPr>
              <w:t>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Наглядные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отрезка, метрические единицы длины. Длина ломаной, периметр многоугольника.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фигур, в том числе на клетчатой бумаге. Построение конфигураций </w:t>
            </w:r>
            <w:r>
              <w:rPr>
                <w:rFonts w:ascii="Times New Roman" w:hAnsi="Times New Roman"/>
                <w:color w:val="000000"/>
                <w:sz w:val="24"/>
              </w:rPr>
              <w:t>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</w:t>
            </w:r>
            <w:r>
              <w:rPr>
                <w:rFonts w:ascii="Times New Roman" w:hAnsi="Times New Roman"/>
                <w:color w:val="000000"/>
                <w:sz w:val="24"/>
              </w:rPr>
              <w:t>ге. Единицы измерения площади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</w:t>
            </w:r>
            <w:r>
              <w:rPr>
                <w:rFonts w:ascii="Times New Roman" w:hAnsi="Times New Roman"/>
                <w:color w:val="000000"/>
                <w:sz w:val="24"/>
              </w:rPr>
              <w:t>проволоки, пластилина и других материалов)</w:t>
            </w:r>
          </w:p>
        </w:tc>
      </w:tr>
      <w:tr w:rsidR="00AE0B2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AE0B2D" w:rsidRDefault="00AE0B2D">
      <w:pPr>
        <w:spacing w:after="0"/>
        <w:ind w:left="120"/>
      </w:pPr>
    </w:p>
    <w:p w:rsidR="00AE0B2D" w:rsidRDefault="006E37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E0B2D" w:rsidRDefault="00AE0B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многозначными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</w:t>
            </w:r>
            <w:r>
              <w:rPr>
                <w:rFonts w:ascii="Times New Roman" w:hAnsi="Times New Roman"/>
                <w:color w:val="000000"/>
                <w:sz w:val="24"/>
              </w:rPr>
              <w:t>, наибольший общий делитель и наименьшее общее кратное. Делимость суммы и произведения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 от целого и целого по его части. Дробное число как результат деления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система мер.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и числовые выражения с обыкновенными и десятичными дробями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</w:t>
            </w:r>
            <w:r>
              <w:rPr>
                <w:rFonts w:ascii="Times New Roman" w:hAnsi="Times New Roman"/>
                <w:color w:val="000000"/>
                <w:sz w:val="24"/>
              </w:rPr>
              <w:t>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модуля числа. Изображение чисел на координатной прямой. Числовые промежутки. Сравнение чисел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на плоскости. Координаты точки на плоскости, абсцисса </w:t>
            </w:r>
            <w:r>
              <w:rPr>
                <w:rFonts w:ascii="Times New Roman" w:hAnsi="Times New Roman"/>
                <w:color w:val="000000"/>
                <w:sz w:val="24"/>
              </w:rPr>
              <w:t>и ордината. Построение точек и фигур на координатной плоскости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нахождение неизвестного компонента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</w:t>
            </w:r>
            <w:r>
              <w:rPr>
                <w:rFonts w:ascii="Times New Roman" w:hAnsi="Times New Roman"/>
                <w:color w:val="000000"/>
                <w:sz w:val="24"/>
              </w:rPr>
              <w:t>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и прикидка,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результата. Составление буквенных выражений по условию задачи.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</w:t>
            </w:r>
            <w:r>
              <w:rPr>
                <w:rFonts w:ascii="Times New Roman" w:hAnsi="Times New Roman"/>
                <w:color w:val="000000"/>
                <w:sz w:val="24"/>
              </w:rPr>
              <w:t>льник, четырёхугольник, треугольник, окружность, круг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</w:t>
            </w:r>
            <w:r>
              <w:rPr>
                <w:rFonts w:ascii="Times New Roman" w:hAnsi="Times New Roman"/>
                <w:color w:val="000000"/>
                <w:sz w:val="24"/>
              </w:rPr>
              <w:t>лощади фигур, в том числе на квадратной сетке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фигурах: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AE0B2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0B2D" w:rsidRDefault="006E37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AE0B2D" w:rsidRDefault="00AE0B2D">
      <w:pPr>
        <w:sectPr w:rsidR="00AE0B2D">
          <w:pgSz w:w="11906" w:h="16383"/>
          <w:pgMar w:top="1134" w:right="850" w:bottom="1134" w:left="1701" w:header="720" w:footer="720" w:gutter="0"/>
          <w:cols w:space="720"/>
        </w:sectPr>
      </w:pPr>
    </w:p>
    <w:p w:rsidR="00AE0B2D" w:rsidRDefault="006E3701">
      <w:pPr>
        <w:spacing w:after="0"/>
        <w:ind w:left="120"/>
      </w:pPr>
      <w:bookmarkStart w:id="30" w:name="block-57399141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0B2D" w:rsidRDefault="006E37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0B2D" w:rsidRDefault="00AE0B2D">
      <w:pPr>
        <w:spacing w:after="0" w:line="480" w:lineRule="auto"/>
        <w:ind w:left="120"/>
      </w:pPr>
    </w:p>
    <w:p w:rsidR="00AE0B2D" w:rsidRDefault="00AE0B2D">
      <w:pPr>
        <w:spacing w:after="0" w:line="480" w:lineRule="auto"/>
        <w:ind w:left="120"/>
      </w:pPr>
    </w:p>
    <w:p w:rsidR="00AE0B2D" w:rsidRDefault="00AE0B2D">
      <w:pPr>
        <w:spacing w:after="0"/>
        <w:ind w:left="120"/>
      </w:pPr>
    </w:p>
    <w:p w:rsidR="00AE0B2D" w:rsidRDefault="006E37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E0B2D" w:rsidRDefault="00AE0B2D">
      <w:pPr>
        <w:spacing w:after="0" w:line="480" w:lineRule="auto"/>
        <w:ind w:left="120"/>
      </w:pPr>
    </w:p>
    <w:p w:rsidR="00AE0B2D" w:rsidRDefault="00AE0B2D">
      <w:pPr>
        <w:spacing w:after="0"/>
        <w:ind w:left="120"/>
      </w:pPr>
    </w:p>
    <w:p w:rsidR="00AE0B2D" w:rsidRDefault="006E37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AE0B2D" w:rsidRDefault="00AE0B2D">
      <w:pPr>
        <w:spacing w:after="0" w:line="480" w:lineRule="auto"/>
        <w:ind w:left="120"/>
      </w:pPr>
    </w:p>
    <w:p w:rsidR="00AE0B2D" w:rsidRDefault="00AE0B2D">
      <w:pPr>
        <w:sectPr w:rsidR="00AE0B2D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6E3701" w:rsidRDefault="006E3701"/>
    <w:sectPr w:rsidR="006E37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38A6"/>
    <w:multiLevelType w:val="multilevel"/>
    <w:tmpl w:val="09F417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3D3E4C"/>
    <w:multiLevelType w:val="multilevel"/>
    <w:tmpl w:val="603E8E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76609"/>
    <w:multiLevelType w:val="multilevel"/>
    <w:tmpl w:val="4FAAA9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7C3DDA"/>
    <w:multiLevelType w:val="multilevel"/>
    <w:tmpl w:val="3A8450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C54BE3"/>
    <w:multiLevelType w:val="multilevel"/>
    <w:tmpl w:val="EFDC6C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754D0"/>
    <w:multiLevelType w:val="multilevel"/>
    <w:tmpl w:val="E4E271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AD0CB1"/>
    <w:multiLevelType w:val="multilevel"/>
    <w:tmpl w:val="1846A9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E0B2D"/>
    <w:rsid w:val="005013E3"/>
    <w:rsid w:val="006E3701"/>
    <w:rsid w:val="00A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1463E-E330-4260-A491-B35D49A0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15272</Words>
  <Characters>87056</Characters>
  <Application>Microsoft Office Word</Application>
  <DocSecurity>0</DocSecurity>
  <Lines>725</Lines>
  <Paragraphs>204</Paragraphs>
  <ScaleCrop>false</ScaleCrop>
  <Company/>
  <LinksUpToDate>false</LinksUpToDate>
  <CharactersWithSpaces>102124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2026-01-23T10:53:00Z</dcterms:created>
  <dcterms:modified xsi:type="dcterms:W3CDTF">2026-01-23T10:53:00Z</dcterms:modified>
</cp:coreProperties>
</file>